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D41DB" w:rsidRPr="000E12F6" w:rsidRDefault="005D41DB" w:rsidP="005D41DB">
      <w:pPr>
        <w:keepNext/>
        <w:autoSpaceDE w:val="0"/>
        <w:autoSpaceDN w:val="0"/>
        <w:spacing w:after="0" w:line="240" w:lineRule="auto"/>
        <w:jc w:val="center"/>
        <w:outlineLvl w:val="4"/>
        <w:rPr>
          <w:rFonts w:eastAsia="Times New Roman" w:cs="Verdana"/>
          <w:b/>
          <w:iCs/>
          <w:color w:val="00B0F0"/>
          <w:sz w:val="48"/>
          <w:szCs w:val="48"/>
          <w:lang w:eastAsia="it-IT"/>
          <w14:shadow w14:blurRad="38100" w14:dist="22860" w14:dir="5400000" w14:sx="100000" w14:sy="100000" w14:kx="0" w14:ky="0" w14:algn="tl">
            <w14:srgbClr w14:val="000000">
              <w14:alpha w14:val="70000"/>
            </w14:srgbClr>
          </w14:shadow>
          <w14:textOutline w14:w="10160" w14:cap="flat" w14:cmpd="sng" w14:algn="ctr">
            <w14:solidFill>
              <w14:srgbClr w14:val="7030A0"/>
            </w14:solidFill>
            <w14:prstDash w14:val="solid"/>
            <w14:round/>
          </w14:textOutline>
        </w:rPr>
      </w:pPr>
      <w:bookmarkStart w:id="0" w:name="_GoBack"/>
      <w:bookmarkEnd w:id="0"/>
      <w:r w:rsidRPr="000E12F6">
        <w:rPr>
          <w:rFonts w:eastAsia="Times New Roman" w:cs="Verdana"/>
          <w:b/>
          <w:bCs/>
          <w:iCs/>
          <w:color w:val="00B0F0"/>
          <w:sz w:val="48"/>
          <w:szCs w:val="48"/>
          <w:lang w:eastAsia="it-IT"/>
          <w14:shadow w14:blurRad="38100" w14:dist="22860" w14:dir="5400000" w14:sx="100000" w14:sy="100000" w14:kx="0" w14:ky="0" w14:algn="tl">
            <w14:srgbClr w14:val="000000">
              <w14:alpha w14:val="70000"/>
            </w14:srgbClr>
          </w14:shadow>
          <w14:textOutline w14:w="10160" w14:cap="flat" w14:cmpd="sng" w14:algn="ctr">
            <w14:solidFill>
              <w14:srgbClr w14:val="7030A0"/>
            </w14:solidFill>
            <w14:prstDash w14:val="solid"/>
            <w14:round/>
          </w14:textOutline>
        </w:rPr>
        <w:t>Progetto “Bisogna Essere più Specializzati</w:t>
      </w:r>
      <w:r w:rsidRPr="000E12F6">
        <w:rPr>
          <w:rFonts w:eastAsia="Times New Roman" w:cs="Verdana"/>
          <w:b/>
          <w:iCs/>
          <w:color w:val="00B0F0"/>
          <w:sz w:val="48"/>
          <w:szCs w:val="48"/>
          <w:lang w:eastAsia="it-IT"/>
          <w14:shadow w14:blurRad="38100" w14:dist="22860" w14:dir="5400000" w14:sx="100000" w14:sy="100000" w14:kx="0" w14:ky="0" w14:algn="tl">
            <w14:srgbClr w14:val="000000">
              <w14:alpha w14:val="70000"/>
            </w14:srgbClr>
          </w14:shadow>
          <w14:textOutline w14:w="10160" w14:cap="flat" w14:cmpd="sng" w14:algn="ctr">
            <w14:solidFill>
              <w14:srgbClr w14:val="7030A0"/>
            </w14:solidFill>
            <w14:prstDash w14:val="solid"/>
            <w14:round/>
          </w14:textOutline>
        </w:rPr>
        <w:t>”</w:t>
      </w:r>
    </w:p>
    <w:p w:rsidR="005D41DB" w:rsidRDefault="005D41DB" w:rsidP="005D41DB">
      <w:pPr>
        <w:keepNext/>
        <w:autoSpaceDE w:val="0"/>
        <w:autoSpaceDN w:val="0"/>
        <w:spacing w:after="0" w:line="240" w:lineRule="auto"/>
        <w:jc w:val="center"/>
        <w:outlineLvl w:val="4"/>
        <w:rPr>
          <w:rFonts w:eastAsia="Times New Roman" w:cs="Verdana"/>
          <w:b/>
          <w:bCs/>
          <w:iCs/>
          <w:color w:val="00B0F0"/>
          <w:sz w:val="48"/>
          <w:szCs w:val="48"/>
          <w:lang w:eastAsia="it-IT"/>
          <w14:shadow w14:blurRad="38100" w14:dist="22860" w14:dir="5400000" w14:sx="100000" w14:sy="100000" w14:kx="0" w14:ky="0" w14:algn="tl">
            <w14:srgbClr w14:val="000000">
              <w14:alpha w14:val="70000"/>
            </w14:srgbClr>
          </w14:shadow>
          <w14:textOutline w14:w="10160" w14:cap="flat" w14:cmpd="sng" w14:algn="ctr">
            <w14:solidFill>
              <w14:srgbClr w14:val="7030A0"/>
            </w14:solidFill>
            <w14:prstDash w14:val="solid"/>
            <w14:round/>
          </w14:textOutline>
        </w:rPr>
      </w:pPr>
      <w:r w:rsidRPr="000E12F6">
        <w:rPr>
          <w:rFonts w:eastAsia="Times New Roman" w:cs="Verdana"/>
          <w:b/>
          <w:iCs/>
          <w:color w:val="00B0F0"/>
          <w:sz w:val="48"/>
          <w:szCs w:val="48"/>
          <w:lang w:eastAsia="it-IT"/>
          <w14:shadow w14:blurRad="38100" w14:dist="22860" w14:dir="5400000" w14:sx="100000" w14:sy="100000" w14:kx="0" w14:ky="0" w14:algn="tl">
            <w14:srgbClr w14:val="000000">
              <w14:alpha w14:val="70000"/>
            </w14:srgbClr>
          </w14:shadow>
          <w14:textOutline w14:w="10160" w14:cap="flat" w14:cmpd="sng" w14:algn="ctr">
            <w14:solidFill>
              <w14:srgbClr w14:val="7030A0"/>
            </w14:solidFill>
            <w14:prstDash w14:val="solid"/>
            <w14:round/>
          </w14:textOutline>
        </w:rPr>
        <w:t>Bisogni Educativi Speciali</w:t>
      </w:r>
      <w:r w:rsidR="00273538">
        <w:rPr>
          <w:rFonts w:eastAsia="Times New Roman" w:cs="Verdana"/>
          <w:b/>
          <w:iCs/>
          <w:color w:val="00B0F0"/>
          <w:sz w:val="48"/>
          <w:szCs w:val="48"/>
          <w:lang w:eastAsia="it-IT"/>
          <w14:shadow w14:blurRad="38100" w14:dist="22860" w14:dir="5400000" w14:sx="100000" w14:sy="100000" w14:kx="0" w14:ky="0" w14:algn="tl">
            <w14:srgbClr w14:val="000000">
              <w14:alpha w14:val="70000"/>
            </w14:srgbClr>
          </w14:shadow>
          <w14:textOutline w14:w="10160" w14:cap="flat" w14:cmpd="sng" w14:algn="ctr">
            <w14:solidFill>
              <w14:srgbClr w14:val="7030A0"/>
            </w14:solidFill>
            <w14:prstDash w14:val="solid"/>
            <w14:round/>
          </w14:textOutline>
        </w:rPr>
        <w:t xml:space="preserve"> </w:t>
      </w:r>
      <w:r w:rsidRPr="000E12F6">
        <w:rPr>
          <w:rFonts w:eastAsia="Times New Roman" w:cs="Verdana"/>
          <w:b/>
          <w:iCs/>
          <w:color w:val="00B0F0"/>
          <w:sz w:val="48"/>
          <w:szCs w:val="48"/>
          <w:lang w:eastAsia="it-IT"/>
          <w14:shadow w14:blurRad="38100" w14:dist="22860" w14:dir="5400000" w14:sx="100000" w14:sy="100000" w14:kx="0" w14:ky="0" w14:algn="tl">
            <w14:srgbClr w14:val="000000">
              <w14:alpha w14:val="70000"/>
            </w14:srgbClr>
          </w14:shadow>
          <w14:textOutline w14:w="10160" w14:cap="flat" w14:cmpd="sng" w14:algn="ctr">
            <w14:solidFill>
              <w14:srgbClr w14:val="7030A0"/>
            </w14:solidFill>
            <w14:prstDash w14:val="solid"/>
            <w14:round/>
          </w14:textOutline>
        </w:rPr>
        <w:t xml:space="preserve">- </w:t>
      </w:r>
      <w:r w:rsidRPr="000E12F6">
        <w:rPr>
          <w:rFonts w:eastAsia="Times New Roman" w:cs="Verdana"/>
          <w:b/>
          <w:bCs/>
          <w:iCs/>
          <w:color w:val="00B0F0"/>
          <w:sz w:val="48"/>
          <w:szCs w:val="48"/>
          <w:lang w:eastAsia="it-IT"/>
          <w14:shadow w14:blurRad="38100" w14:dist="22860" w14:dir="5400000" w14:sx="100000" w14:sy="100000" w14:kx="0" w14:ky="0" w14:algn="tl">
            <w14:srgbClr w14:val="000000">
              <w14:alpha w14:val="70000"/>
            </w14:srgbClr>
          </w14:shadow>
          <w14:textOutline w14:w="10160" w14:cap="flat" w14:cmpd="sng" w14:algn="ctr">
            <w14:solidFill>
              <w14:srgbClr w14:val="7030A0"/>
            </w14:solidFill>
            <w14:prstDash w14:val="solid"/>
            <w14:round/>
          </w14:textOutline>
        </w:rPr>
        <w:t>Area TIC</w:t>
      </w:r>
    </w:p>
    <w:p w:rsidR="008B1986" w:rsidRDefault="008B1986" w:rsidP="005D41DB">
      <w:pPr>
        <w:keepNext/>
        <w:autoSpaceDE w:val="0"/>
        <w:autoSpaceDN w:val="0"/>
        <w:spacing w:after="0" w:line="240" w:lineRule="auto"/>
        <w:jc w:val="center"/>
        <w:outlineLvl w:val="4"/>
        <w:rPr>
          <w:rFonts w:eastAsia="Times New Roman" w:cs="Verdana"/>
          <w:b/>
          <w:bCs/>
          <w:iCs/>
          <w:color w:val="00B0F0"/>
          <w:sz w:val="48"/>
          <w:szCs w:val="48"/>
          <w:lang w:eastAsia="it-IT"/>
          <w14:shadow w14:blurRad="38100" w14:dist="22860" w14:dir="5400000" w14:sx="100000" w14:sy="100000" w14:kx="0" w14:ky="0" w14:algn="tl">
            <w14:srgbClr w14:val="000000">
              <w14:alpha w14:val="70000"/>
            </w14:srgbClr>
          </w14:shadow>
          <w14:textOutline w14:w="10160" w14:cap="flat" w14:cmpd="sng" w14:algn="ctr">
            <w14:solidFill>
              <w14:srgbClr w14:val="7030A0"/>
            </w14:solidFill>
            <w14:prstDash w14:val="solid"/>
            <w14:round/>
          </w14:textOutline>
        </w:rPr>
      </w:pPr>
    </w:p>
    <w:p w:rsidR="008B1986" w:rsidRDefault="008B1986" w:rsidP="005D41DB">
      <w:pPr>
        <w:keepNext/>
        <w:autoSpaceDE w:val="0"/>
        <w:autoSpaceDN w:val="0"/>
        <w:spacing w:after="0" w:line="240" w:lineRule="auto"/>
        <w:jc w:val="center"/>
        <w:outlineLvl w:val="4"/>
        <w:rPr>
          <w:rFonts w:eastAsia="Times New Roman" w:cs="Verdana"/>
          <w:b/>
          <w:bCs/>
          <w:iCs/>
          <w:color w:val="00B0F0"/>
          <w:sz w:val="48"/>
          <w:szCs w:val="48"/>
          <w:lang w:eastAsia="it-IT"/>
          <w14:shadow w14:blurRad="38100" w14:dist="22860" w14:dir="5400000" w14:sx="100000" w14:sy="100000" w14:kx="0" w14:ky="0" w14:algn="tl">
            <w14:srgbClr w14:val="000000">
              <w14:alpha w14:val="70000"/>
            </w14:srgbClr>
          </w14:shadow>
          <w14:textOutline w14:w="10160" w14:cap="flat" w14:cmpd="sng" w14:algn="ctr">
            <w14:solidFill>
              <w14:srgbClr w14:val="7030A0"/>
            </w14:solidFill>
            <w14:prstDash w14:val="solid"/>
            <w14:round/>
          </w14:textOutline>
        </w:rPr>
      </w:pPr>
    </w:p>
    <w:p w:rsidR="008B1986" w:rsidRDefault="008B1986" w:rsidP="005D41DB">
      <w:pPr>
        <w:keepNext/>
        <w:autoSpaceDE w:val="0"/>
        <w:autoSpaceDN w:val="0"/>
        <w:spacing w:after="0" w:line="240" w:lineRule="auto"/>
        <w:jc w:val="center"/>
        <w:outlineLvl w:val="4"/>
        <w:rPr>
          <w:rFonts w:eastAsia="Times New Roman" w:cs="Verdana"/>
          <w:b/>
          <w:bCs/>
          <w:iCs/>
          <w:color w:val="00B0F0"/>
          <w:sz w:val="48"/>
          <w:szCs w:val="48"/>
          <w:lang w:eastAsia="it-IT"/>
          <w14:shadow w14:blurRad="38100" w14:dist="22860" w14:dir="5400000" w14:sx="100000" w14:sy="100000" w14:kx="0" w14:ky="0" w14:algn="tl">
            <w14:srgbClr w14:val="000000">
              <w14:alpha w14:val="70000"/>
            </w14:srgbClr>
          </w14:shadow>
          <w14:textOutline w14:w="10160" w14:cap="flat" w14:cmpd="sng" w14:algn="ctr">
            <w14:solidFill>
              <w14:srgbClr w14:val="7030A0"/>
            </w14:solidFill>
            <w14:prstDash w14:val="solid"/>
            <w14:round/>
          </w14:textOutline>
        </w:rPr>
      </w:pPr>
    </w:p>
    <w:p w:rsidR="008B1986" w:rsidRDefault="008B1986" w:rsidP="005D41DB">
      <w:pPr>
        <w:keepNext/>
        <w:autoSpaceDE w:val="0"/>
        <w:autoSpaceDN w:val="0"/>
        <w:spacing w:after="0" w:line="240" w:lineRule="auto"/>
        <w:jc w:val="center"/>
        <w:outlineLvl w:val="4"/>
        <w:rPr>
          <w:rFonts w:eastAsia="Times New Roman" w:cs="Verdana"/>
          <w:b/>
          <w:bCs/>
          <w:iCs/>
          <w:color w:val="00B0F0"/>
          <w:sz w:val="48"/>
          <w:szCs w:val="48"/>
          <w:lang w:eastAsia="it-IT"/>
          <w14:shadow w14:blurRad="38100" w14:dist="22860" w14:dir="5400000" w14:sx="100000" w14:sy="100000" w14:kx="0" w14:ky="0" w14:algn="tl">
            <w14:srgbClr w14:val="000000">
              <w14:alpha w14:val="70000"/>
            </w14:srgbClr>
          </w14:shadow>
          <w14:textOutline w14:w="10160" w14:cap="flat" w14:cmpd="sng" w14:algn="ctr">
            <w14:solidFill>
              <w14:srgbClr w14:val="7030A0"/>
            </w14:solidFill>
            <w14:prstDash w14:val="solid"/>
            <w14:round/>
          </w14:textOutline>
        </w:rPr>
      </w:pPr>
    </w:p>
    <w:p w:rsidR="008B1986" w:rsidRDefault="008B1986" w:rsidP="005D41DB">
      <w:pPr>
        <w:keepNext/>
        <w:autoSpaceDE w:val="0"/>
        <w:autoSpaceDN w:val="0"/>
        <w:spacing w:after="0" w:line="240" w:lineRule="auto"/>
        <w:jc w:val="center"/>
        <w:outlineLvl w:val="4"/>
        <w:rPr>
          <w:rFonts w:eastAsia="Times New Roman" w:cs="Verdana"/>
          <w:b/>
          <w:bCs/>
          <w:iCs/>
          <w:color w:val="00B0F0"/>
          <w:sz w:val="48"/>
          <w:szCs w:val="48"/>
          <w:lang w:eastAsia="it-IT"/>
          <w14:shadow w14:blurRad="38100" w14:dist="22860" w14:dir="5400000" w14:sx="100000" w14:sy="100000" w14:kx="0" w14:ky="0" w14:algn="tl">
            <w14:srgbClr w14:val="000000">
              <w14:alpha w14:val="70000"/>
            </w14:srgbClr>
          </w14:shadow>
          <w14:textOutline w14:w="10160" w14:cap="flat" w14:cmpd="sng" w14:algn="ctr">
            <w14:solidFill>
              <w14:srgbClr w14:val="7030A0"/>
            </w14:solidFill>
            <w14:prstDash w14:val="solid"/>
            <w14:round/>
          </w14:textOutline>
        </w:rPr>
      </w:pPr>
      <w:r>
        <w:rPr>
          <w:rFonts w:asciiTheme="majorHAnsi" w:eastAsia="Times New Roman" w:hAnsiTheme="majorHAnsi" w:cstheme="majorBidi"/>
          <w:b/>
          <w:bCs/>
          <w:smallCaps/>
          <w:noProof/>
          <w:color w:val="000000" w:themeColor="text1"/>
          <w:sz w:val="36"/>
          <w:szCs w:val="36"/>
          <w:lang w:eastAsia="it-IT"/>
        </w:rPr>
        <w:drawing>
          <wp:anchor distT="0" distB="0" distL="114300" distR="114300" simplePos="0" relativeHeight="251677696" behindDoc="0" locked="0" layoutInCell="1" allowOverlap="1" wp14:anchorId="47998DC2" wp14:editId="68E01EF2">
            <wp:simplePos x="0" y="0"/>
            <wp:positionH relativeFrom="margin">
              <wp:align>center</wp:align>
            </wp:positionH>
            <wp:positionV relativeFrom="paragraph">
              <wp:posOffset>521335</wp:posOffset>
            </wp:positionV>
            <wp:extent cx="3675380" cy="2955290"/>
            <wp:effectExtent l="0" t="0" r="1270" b="0"/>
            <wp:wrapTopAndBottom/>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ownload (1).jpg"/>
                    <pic:cNvPicPr/>
                  </pic:nvPicPr>
                  <pic:blipFill>
                    <a:blip r:embed="rId9">
                      <a:extLst>
                        <a:ext uri="{28A0092B-C50C-407E-A947-70E740481C1C}">
                          <a14:useLocalDpi xmlns:a14="http://schemas.microsoft.com/office/drawing/2010/main" val="0"/>
                        </a:ext>
                      </a:extLst>
                    </a:blip>
                    <a:stretch>
                      <a:fillRect/>
                    </a:stretch>
                  </pic:blipFill>
                  <pic:spPr>
                    <a:xfrm>
                      <a:off x="0" y="0"/>
                      <a:ext cx="3675380" cy="2955290"/>
                    </a:xfrm>
                    <a:prstGeom prst="rect">
                      <a:avLst/>
                    </a:prstGeom>
                  </pic:spPr>
                </pic:pic>
              </a:graphicData>
            </a:graphic>
            <wp14:sizeRelH relativeFrom="margin">
              <wp14:pctWidth>0</wp14:pctWidth>
            </wp14:sizeRelH>
            <wp14:sizeRelV relativeFrom="margin">
              <wp14:pctHeight>0</wp14:pctHeight>
            </wp14:sizeRelV>
          </wp:anchor>
        </w:drawing>
      </w:r>
    </w:p>
    <w:p w:rsidR="008B1986" w:rsidRPr="000E12F6" w:rsidRDefault="008B1986" w:rsidP="005D41DB">
      <w:pPr>
        <w:keepNext/>
        <w:autoSpaceDE w:val="0"/>
        <w:autoSpaceDN w:val="0"/>
        <w:spacing w:after="0" w:line="240" w:lineRule="auto"/>
        <w:jc w:val="center"/>
        <w:outlineLvl w:val="4"/>
        <w:rPr>
          <w:rFonts w:eastAsia="Times New Roman" w:cs="Verdana"/>
          <w:b/>
          <w:bCs/>
          <w:iCs/>
          <w:color w:val="00B0F0"/>
          <w:sz w:val="48"/>
          <w:szCs w:val="48"/>
          <w:lang w:eastAsia="it-IT"/>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5D41DB" w:rsidRPr="005D41DB" w:rsidRDefault="005D41DB" w:rsidP="005D41DB">
      <w:pPr>
        <w:keepNext/>
        <w:autoSpaceDE w:val="0"/>
        <w:autoSpaceDN w:val="0"/>
        <w:spacing w:after="0" w:line="240" w:lineRule="auto"/>
        <w:jc w:val="center"/>
        <w:outlineLvl w:val="4"/>
        <w:rPr>
          <w:rFonts w:eastAsia="Times New Roman" w:cs="Verdana"/>
          <w:b/>
          <w:iCs/>
          <w:sz w:val="36"/>
          <w:szCs w:val="36"/>
          <w:lang w:eastAsia="it-IT"/>
        </w:rPr>
      </w:pPr>
    </w:p>
    <w:p w:rsidR="008B1986" w:rsidRDefault="008B1986" w:rsidP="008B1986">
      <w:pPr>
        <w:jc w:val="right"/>
        <w:rPr>
          <w:rFonts w:eastAsia="Times New Roman" w:cs="Verdana"/>
          <w:b/>
          <w:iCs/>
          <w:color w:val="4472C4" w:themeColor="accent5"/>
          <w:sz w:val="28"/>
          <w:szCs w:val="28"/>
          <w:lang w:eastAsia="it-IT"/>
        </w:rPr>
      </w:pPr>
    </w:p>
    <w:p w:rsidR="008B1986" w:rsidRPr="008B1986" w:rsidRDefault="008B1986" w:rsidP="008B1986">
      <w:pPr>
        <w:jc w:val="right"/>
        <w:rPr>
          <w:rFonts w:eastAsia="Times New Roman" w:cs="Verdana"/>
          <w:b/>
          <w:iCs/>
          <w:color w:val="4472C4" w:themeColor="accent5"/>
          <w:sz w:val="28"/>
          <w:szCs w:val="28"/>
          <w:lang w:eastAsia="it-IT"/>
        </w:rPr>
      </w:pPr>
      <w:r w:rsidRPr="008B1986">
        <w:rPr>
          <w:rFonts w:eastAsia="Times New Roman" w:cs="Verdana"/>
          <w:b/>
          <w:iCs/>
          <w:color w:val="4472C4" w:themeColor="accent5"/>
          <w:sz w:val="28"/>
          <w:szCs w:val="28"/>
          <w:lang w:eastAsia="it-IT"/>
        </w:rPr>
        <w:t xml:space="preserve">Prof.ssa LO VERDE VALERIA </w:t>
      </w:r>
    </w:p>
    <w:p w:rsidR="008B1986" w:rsidRPr="008B1986" w:rsidRDefault="008B1986" w:rsidP="008B1986">
      <w:pPr>
        <w:jc w:val="right"/>
        <w:rPr>
          <w:rFonts w:eastAsia="Times New Roman" w:cs="Verdana"/>
          <w:b/>
          <w:iCs/>
          <w:color w:val="4472C4" w:themeColor="accent5"/>
          <w:sz w:val="28"/>
          <w:szCs w:val="28"/>
          <w:lang w:eastAsia="it-IT"/>
        </w:rPr>
      </w:pPr>
      <w:r w:rsidRPr="008B1986">
        <w:rPr>
          <w:rFonts w:eastAsia="Times New Roman" w:cs="Verdana"/>
          <w:b/>
          <w:iCs/>
          <w:color w:val="4472C4" w:themeColor="accent5"/>
          <w:sz w:val="28"/>
          <w:szCs w:val="28"/>
          <w:lang w:eastAsia="it-IT"/>
        </w:rPr>
        <w:t>Docente esperto</w:t>
      </w:r>
    </w:p>
    <w:p w:rsidR="008B1986" w:rsidRPr="008B1986" w:rsidRDefault="008B1986" w:rsidP="008B1986">
      <w:pPr>
        <w:jc w:val="right"/>
        <w:rPr>
          <w:rFonts w:eastAsia="Times New Roman" w:cs="Verdana"/>
          <w:b/>
          <w:iCs/>
          <w:color w:val="4472C4" w:themeColor="accent5"/>
          <w:sz w:val="28"/>
          <w:szCs w:val="28"/>
          <w:lang w:eastAsia="it-IT"/>
        </w:rPr>
      </w:pPr>
      <w:r w:rsidRPr="008B1986">
        <w:rPr>
          <w:rFonts w:eastAsia="Times New Roman" w:cs="Verdana"/>
          <w:b/>
          <w:iCs/>
          <w:color w:val="4472C4" w:themeColor="accent5"/>
          <w:sz w:val="28"/>
          <w:szCs w:val="28"/>
          <w:lang w:eastAsia="it-IT"/>
        </w:rPr>
        <w:t xml:space="preserve">Progetto “Bisogna Essere più Specializzati” </w:t>
      </w:r>
    </w:p>
    <w:p w:rsidR="008B1986" w:rsidRPr="008B1986" w:rsidRDefault="008B1986" w:rsidP="008B1986">
      <w:pPr>
        <w:jc w:val="right"/>
        <w:rPr>
          <w:rFonts w:eastAsia="Times New Roman" w:cs="Verdana"/>
          <w:b/>
          <w:iCs/>
          <w:sz w:val="28"/>
          <w:szCs w:val="28"/>
          <w:lang w:eastAsia="it-IT"/>
        </w:rPr>
      </w:pPr>
      <w:r w:rsidRPr="008B1986">
        <w:rPr>
          <w:rFonts w:eastAsia="Times New Roman" w:cs="Verdana"/>
          <w:b/>
          <w:iCs/>
          <w:color w:val="4472C4" w:themeColor="accent5"/>
          <w:sz w:val="28"/>
          <w:szCs w:val="28"/>
          <w:lang w:eastAsia="it-IT"/>
        </w:rPr>
        <w:t>Area TIC</w:t>
      </w:r>
    </w:p>
    <w:p w:rsidR="008B1986" w:rsidRPr="008B1986" w:rsidRDefault="008B1986" w:rsidP="008B1986">
      <w:pPr>
        <w:rPr>
          <w:rFonts w:eastAsia="Times New Roman" w:cs="Verdana"/>
          <w:iCs/>
          <w:sz w:val="28"/>
          <w:szCs w:val="28"/>
          <w:lang w:eastAsia="it-IT"/>
        </w:rPr>
      </w:pPr>
      <w:r>
        <w:rPr>
          <w:rFonts w:eastAsia="Times New Roman" w:cs="Verdana"/>
          <w:iCs/>
          <w:sz w:val="28"/>
          <w:szCs w:val="28"/>
          <w:lang w:eastAsia="it-IT"/>
        </w:rPr>
        <w:br w:type="page"/>
      </w:r>
    </w:p>
    <w:sdt>
      <w:sdtPr>
        <w:rPr>
          <w:rFonts w:eastAsia="Times New Roman" w:cs="Verdana"/>
          <w:iCs/>
          <w:sz w:val="28"/>
          <w:szCs w:val="28"/>
          <w:lang w:eastAsia="it-IT"/>
        </w:rPr>
        <w:id w:val="2011942202"/>
        <w:docPartObj>
          <w:docPartGallery w:val="Page Numbers (Margins)"/>
          <w:docPartUnique/>
        </w:docPartObj>
      </w:sdtPr>
      <w:sdtEndPr/>
      <w:sdtContent>
        <w:p w:rsidR="008B1986" w:rsidRPr="008B1986" w:rsidRDefault="008B1986" w:rsidP="008B1986">
          <w:pPr>
            <w:rPr>
              <w:rFonts w:eastAsia="Times New Roman" w:cs="Verdana"/>
              <w:iCs/>
              <w:sz w:val="28"/>
              <w:szCs w:val="28"/>
              <w:lang w:eastAsia="it-IT"/>
            </w:rPr>
          </w:pPr>
          <w:r w:rsidRPr="008B1986">
            <w:rPr>
              <w:rFonts w:eastAsia="Times New Roman" w:cs="Verdana"/>
              <w:iCs/>
              <w:noProof/>
              <w:sz w:val="28"/>
              <w:szCs w:val="28"/>
              <w:lang w:eastAsia="it-IT"/>
            </w:rPr>
            <mc:AlternateContent>
              <mc:Choice Requires="wps">
                <w:drawing>
                  <wp:anchor distT="0" distB="0" distL="114300" distR="114300" simplePos="0" relativeHeight="251679744" behindDoc="0" locked="0" layoutInCell="0" allowOverlap="1" wp14:anchorId="0DF7D7ED" wp14:editId="78236766">
                    <wp:simplePos x="0" y="0"/>
                    <wp:positionH relativeFrom="rightMargin">
                      <wp:posOffset>160654</wp:posOffset>
                    </wp:positionH>
                    <wp:positionV relativeFrom="margin">
                      <wp:align>top</wp:align>
                    </wp:positionV>
                    <wp:extent cx="485775" cy="276225"/>
                    <wp:effectExtent l="0" t="0" r="9525" b="9525"/>
                    <wp:wrapNone/>
                    <wp:docPr id="20" name="Freccia a destra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85775" cy="276225"/>
                            </a:xfrm>
                            <a:prstGeom prst="rightArrow">
                              <a:avLst>
                                <a:gd name="adj1" fmla="val 50278"/>
                                <a:gd name="adj2" fmla="val 52482"/>
                              </a:avLst>
                            </a:prstGeom>
                            <a:solidFill>
                              <a:srgbClr val="00B0F0"/>
                            </a:solidFill>
                            <a:ln>
                              <a:noFill/>
                            </a:ln>
                          </wps:spPr>
                          <wps:txbx>
                            <w:txbxContent>
                              <w:p w:rsidR="00273538" w:rsidRDefault="00273538" w:rsidP="008B1986">
                                <w:pPr>
                                  <w:pStyle w:val="Pidipagina"/>
                                  <w:jc w:val="center"/>
                                  <w:rPr>
                                    <w:color w:val="FFFFFF" w:themeColor="background1"/>
                                  </w:rPr>
                                </w:pPr>
                                <w:r>
                                  <w:fldChar w:fldCharType="begin"/>
                                </w:r>
                                <w:r>
                                  <w:instrText>PAGE   \* MERGEFORMAT</w:instrText>
                                </w:r>
                                <w:r>
                                  <w:fldChar w:fldCharType="separate"/>
                                </w:r>
                                <w:r w:rsidR="004A3F64" w:rsidRPr="004A3F64">
                                  <w:rPr>
                                    <w:noProof/>
                                    <w:color w:val="FFFFFF" w:themeColor="background1"/>
                                  </w:rPr>
                                  <w:t>2</w:t>
                                </w:r>
                                <w:r>
                                  <w:rPr>
                                    <w:color w:val="FFFFFF" w:themeColor="background1"/>
                                  </w:rPr>
                                  <w:fldChar w:fldCharType="end"/>
                                </w:r>
                              </w:p>
                              <w:p w:rsidR="00273538" w:rsidRDefault="00273538" w:rsidP="008B1986"/>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xmlns:w15="http://schemas.microsoft.com/office/word/2012/wordml">
                <w:pict>
                  <v:shapetype w14:anchorId="0DF7D7E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reccia a destra 20" o:spid="_x0000_s1026" type="#_x0000_t13" style="position:absolute;margin-left:12.65pt;margin-top:0;width:38.25pt;height:21.75pt;rotation:180;z-index:251679744;visibility:visible;mso-wrap-style:square;mso-width-percent:0;mso-height-percent:0;mso-wrap-distance-left:9pt;mso-wrap-distance-top:0;mso-wrap-distance-right:9pt;mso-wrap-distance-bottom:0;mso-position-horizontal:absolute;mso-position-horizontal-relative:right-margin-area;mso-position-vertical:top;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x1PMwIAAEwEAAAOAAAAZHJzL2Uyb0RvYy54bWysVMFu2zAMvQ/YPwi6L3aMpMmMOkXXIsOA&#10;bi3Q7QMYSY61yZJGKXGyrx+luG263Yb5IIgU9Ui+J/ry6tAbtlcYtLMNn05KzpQVTmq7bfi3r+t3&#10;S85CBCvBOKsaflSBX63evrkcfK0q1zkjFTICsaEefMO7GH1dFEF0qocwcV5ZOmwd9hDJxG0hEQZC&#10;701RleVFMTiUHp1QIZD39nTIVxm/bZWI920bVGSm4VRbzCvmdZPWYnUJ9RbBd1qMZcA/VNGDtpT0&#10;GeoWIrAd6r+gei3QBdfGiXB94dpWC5V7oG6m5R/dPHbgVe6FyAn+mabw/2DFl/0DMi0bXhE9FnrS&#10;aI1KCA0MmFQhIjA6Ip4GH2oKf/QPmDoN/s6JH4FZd9OB3aprRDd0CiRVN03xxasLyQh0lW2Gz05S&#10;FthFlyk7tNgzdCTNtFyW6ctu4oYdslDHZ6HUITJBztlyvljMORN0VC0uqmqeE0KdsFJxHkP8qFzP&#10;0qbhqLddzAVmaNjfhZjVkmPLIL9POWt7Q+LvwbB5WS2W4+M4i6lexVSzZTXmHRGLl8yZIme0XGtj&#10;soHbzY1BRvDUT/mhXGdW6Uo4DzM2BVuXriUSoU6ezGWi7yRDPGwOoyIbJ4/EauaPFKRRpH47h784&#10;G+hZNzz83AEqzswnS8q8n85maQ6yQRs8926evGAFQTQ8cnba3sTTzOx8pjIpfCrzmlRsdXyS+1TN&#10;WC892dzAOF5pJs7tHPXyE1j9BgAA//8DAFBLAwQUAAYACAAAACEAaMHcpNkAAAAGAQAADwAAAGRy&#10;cy9kb3ducmV2LnhtbEyPwWrDMBBE74X+g9hCb43kOAnBtRxKIddAnX6AbMmWsbUykpy4f9/NqT0O&#10;M8y8KU+rm9jNhDh4lJBtBDCDrdcD9hK+r+e3I7CYFGo1eTQSfkyEU/X8VKpC+zt+mVudekYlGAsl&#10;waY0F5zH1hqn4sbPBsnrfHAqkQw910HdqdxNfCvEgTs1IC1YNZtPa9qxXpyEy2U3Tl5cm2XI6zC2&#10;3flgu0zK15f14x1YMmv6C8MDn9ChIqbGL6gjmyRs9zklJdChhysyOtJI2OV74FXJ/+NXvwAAAP//&#10;AwBQSwECLQAUAAYACAAAACEAtoM4kv4AAADhAQAAEwAAAAAAAAAAAAAAAAAAAAAAW0NvbnRlbnRf&#10;VHlwZXNdLnhtbFBLAQItABQABgAIAAAAIQA4/SH/1gAAAJQBAAALAAAAAAAAAAAAAAAAAC8BAABf&#10;cmVscy8ucmVsc1BLAQItABQABgAIAAAAIQBMyx1PMwIAAEwEAAAOAAAAAAAAAAAAAAAAAC4CAABk&#10;cnMvZTJvRG9jLnhtbFBLAQItABQABgAIAAAAIQBowdyk2QAAAAYBAAAPAAAAAAAAAAAAAAAAAI0E&#10;AABkcnMvZG93bnJldi54bWxQSwUGAAAAAAQABADzAAAAkwUAAAAA&#10;" o:allowincell="f" adj="15154,5370" fillcolor="#00b0f0" stroked="f">
                    <v:textbox inset=",0,,0">
                      <w:txbxContent>
                        <w:p w:rsidR="00273538" w:rsidRDefault="00273538" w:rsidP="008B1986">
                          <w:pPr>
                            <w:pStyle w:val="Pidipagina"/>
                            <w:jc w:val="center"/>
                            <w:rPr>
                              <w:color w:val="FFFFFF" w:themeColor="background1"/>
                            </w:rPr>
                          </w:pPr>
                          <w:r>
                            <w:fldChar w:fldCharType="begin"/>
                          </w:r>
                          <w:r>
                            <w:instrText>PAGE   \* MERGEFORMAT</w:instrText>
                          </w:r>
                          <w:r>
                            <w:fldChar w:fldCharType="separate"/>
                          </w:r>
                          <w:r w:rsidR="004A3F64" w:rsidRPr="004A3F64">
                            <w:rPr>
                              <w:noProof/>
                              <w:color w:val="FFFFFF" w:themeColor="background1"/>
                            </w:rPr>
                            <w:t>2</w:t>
                          </w:r>
                          <w:r>
                            <w:rPr>
                              <w:color w:val="FFFFFF" w:themeColor="background1"/>
                            </w:rPr>
                            <w:fldChar w:fldCharType="end"/>
                          </w:r>
                        </w:p>
                        <w:p w:rsidR="00273538" w:rsidRDefault="00273538" w:rsidP="008B1986"/>
                      </w:txbxContent>
                    </v:textbox>
                    <w10:wrap anchorx="margin" anchory="margin"/>
                  </v:shape>
                </w:pict>
              </mc:Fallback>
            </mc:AlternateContent>
          </w:r>
        </w:p>
      </w:sdtContent>
    </w:sdt>
    <w:p w:rsidR="008B1986" w:rsidRDefault="008B1986">
      <w:pPr>
        <w:rPr>
          <w:rFonts w:eastAsia="Times New Roman" w:cs="Verdana"/>
          <w:iCs/>
          <w:sz w:val="28"/>
          <w:szCs w:val="28"/>
          <w:lang w:eastAsia="it-IT"/>
        </w:rPr>
      </w:pPr>
    </w:p>
    <w:p w:rsidR="005D41DB" w:rsidRDefault="005D41DB" w:rsidP="004A248E">
      <w:pPr>
        <w:keepNext/>
        <w:autoSpaceDE w:val="0"/>
        <w:autoSpaceDN w:val="0"/>
        <w:spacing w:after="0" w:line="240" w:lineRule="auto"/>
        <w:outlineLvl w:val="4"/>
        <w:rPr>
          <w:rFonts w:eastAsia="Times New Roman" w:cs="Verdana"/>
          <w:iCs/>
          <w:sz w:val="28"/>
          <w:szCs w:val="28"/>
          <w:lang w:eastAsia="it-IT"/>
        </w:rPr>
      </w:pPr>
    </w:p>
    <w:sdt>
      <w:sdtPr>
        <w:rPr>
          <w:b/>
          <w:bCs/>
          <w:smallCaps/>
        </w:rPr>
        <w:id w:val="-1828820915"/>
        <w:docPartObj>
          <w:docPartGallery w:val="Table of Contents"/>
          <w:docPartUnique/>
        </w:docPartObj>
      </w:sdtPr>
      <w:sdtEndPr>
        <w:rPr>
          <w:b w:val="0"/>
          <w:bCs w:val="0"/>
          <w:smallCaps w:val="0"/>
        </w:rPr>
      </w:sdtEndPr>
      <w:sdtContent>
        <w:p w:rsidR="0076178F" w:rsidRPr="007A5902" w:rsidRDefault="0076178F" w:rsidP="00313E58">
          <w:pPr>
            <w:rPr>
              <w:b/>
              <w:sz w:val="32"/>
              <w:szCs w:val="32"/>
            </w:rPr>
          </w:pPr>
          <w:r w:rsidRPr="007A5902">
            <w:rPr>
              <w:b/>
              <w:sz w:val="32"/>
              <w:szCs w:val="32"/>
            </w:rPr>
            <w:t>Sommario</w:t>
          </w:r>
        </w:p>
        <w:p w:rsidR="00D81682" w:rsidRDefault="0076178F">
          <w:pPr>
            <w:pStyle w:val="Sommario1"/>
            <w:rPr>
              <w:noProof/>
              <w:lang w:eastAsia="it-IT"/>
            </w:rPr>
          </w:pPr>
          <w:r w:rsidRPr="002B7E54">
            <w:fldChar w:fldCharType="begin"/>
          </w:r>
          <w:r w:rsidRPr="002B7E54">
            <w:instrText xml:space="preserve"> TOC \o "1-3" \h \z \u </w:instrText>
          </w:r>
          <w:r w:rsidRPr="002B7E54">
            <w:fldChar w:fldCharType="separate"/>
          </w:r>
          <w:hyperlink w:anchor="_Toc434940181" w:history="1">
            <w:r w:rsidR="00D81682" w:rsidRPr="008277DD">
              <w:rPr>
                <w:rStyle w:val="Collegamentoipertestuale"/>
                <w:rFonts w:eastAsia="Times New Roman"/>
                <w:noProof/>
                <w:lang w:eastAsia="it-IT"/>
              </w:rPr>
              <w:t>1</w:t>
            </w:r>
            <w:r w:rsidR="00D81682">
              <w:rPr>
                <w:noProof/>
                <w:lang w:eastAsia="it-IT"/>
              </w:rPr>
              <w:tab/>
            </w:r>
            <w:r w:rsidR="00D81682" w:rsidRPr="008277DD">
              <w:rPr>
                <w:rStyle w:val="Collegamentoipertestuale"/>
                <w:rFonts w:eastAsia="Times New Roman"/>
                <w:noProof/>
                <w:lang w:eastAsia="it-IT"/>
              </w:rPr>
              <w:t>I motivi e i vantaggi derivanti dall’uso delle TIC nell’integrazione dei BES</w:t>
            </w:r>
            <w:r w:rsidR="00D81682">
              <w:rPr>
                <w:noProof/>
                <w:webHidden/>
              </w:rPr>
              <w:tab/>
            </w:r>
            <w:r w:rsidR="00D81682">
              <w:rPr>
                <w:noProof/>
                <w:webHidden/>
              </w:rPr>
              <w:fldChar w:fldCharType="begin"/>
            </w:r>
            <w:r w:rsidR="00D81682">
              <w:rPr>
                <w:noProof/>
                <w:webHidden/>
              </w:rPr>
              <w:instrText xml:space="preserve"> PAGEREF _Toc434940181 \h </w:instrText>
            </w:r>
            <w:r w:rsidR="00D81682">
              <w:rPr>
                <w:noProof/>
                <w:webHidden/>
              </w:rPr>
            </w:r>
            <w:r w:rsidR="00D81682">
              <w:rPr>
                <w:noProof/>
                <w:webHidden/>
              </w:rPr>
              <w:fldChar w:fldCharType="separate"/>
            </w:r>
            <w:r w:rsidR="004A3F64">
              <w:rPr>
                <w:noProof/>
                <w:webHidden/>
              </w:rPr>
              <w:t>3</w:t>
            </w:r>
            <w:r w:rsidR="00D81682">
              <w:rPr>
                <w:noProof/>
                <w:webHidden/>
              </w:rPr>
              <w:fldChar w:fldCharType="end"/>
            </w:r>
          </w:hyperlink>
        </w:p>
        <w:p w:rsidR="00D81682" w:rsidRDefault="007E75B7">
          <w:pPr>
            <w:pStyle w:val="Sommario1"/>
            <w:rPr>
              <w:noProof/>
              <w:lang w:eastAsia="it-IT"/>
            </w:rPr>
          </w:pPr>
          <w:hyperlink w:anchor="_Toc434940182" w:history="1">
            <w:r w:rsidR="00D81682" w:rsidRPr="008277DD">
              <w:rPr>
                <w:rStyle w:val="Collegamentoipertestuale"/>
                <w:rFonts w:eastAsia="Times New Roman"/>
                <w:noProof/>
                <w:lang w:eastAsia="it-IT"/>
              </w:rPr>
              <w:t>2</w:t>
            </w:r>
            <w:r w:rsidR="00D81682">
              <w:rPr>
                <w:noProof/>
                <w:lang w:eastAsia="it-IT"/>
              </w:rPr>
              <w:tab/>
            </w:r>
            <w:r w:rsidR="00D81682" w:rsidRPr="008277DD">
              <w:rPr>
                <w:rStyle w:val="Collegamentoipertestuale"/>
                <w:rFonts w:eastAsia="Times New Roman"/>
                <w:noProof/>
                <w:lang w:eastAsia="it-IT"/>
              </w:rPr>
              <w:t>La LIM (Lavagna Interattiva Multimediale)</w:t>
            </w:r>
            <w:r w:rsidR="00D81682">
              <w:rPr>
                <w:noProof/>
                <w:webHidden/>
              </w:rPr>
              <w:tab/>
            </w:r>
            <w:r w:rsidR="00D81682">
              <w:rPr>
                <w:noProof/>
                <w:webHidden/>
              </w:rPr>
              <w:fldChar w:fldCharType="begin"/>
            </w:r>
            <w:r w:rsidR="00D81682">
              <w:rPr>
                <w:noProof/>
                <w:webHidden/>
              </w:rPr>
              <w:instrText xml:space="preserve"> PAGEREF _Toc434940182 \h </w:instrText>
            </w:r>
            <w:r w:rsidR="00D81682">
              <w:rPr>
                <w:noProof/>
                <w:webHidden/>
              </w:rPr>
            </w:r>
            <w:r w:rsidR="00D81682">
              <w:rPr>
                <w:noProof/>
                <w:webHidden/>
              </w:rPr>
              <w:fldChar w:fldCharType="separate"/>
            </w:r>
            <w:r w:rsidR="004A3F64">
              <w:rPr>
                <w:noProof/>
                <w:webHidden/>
              </w:rPr>
              <w:t>6</w:t>
            </w:r>
            <w:r w:rsidR="00D81682">
              <w:rPr>
                <w:noProof/>
                <w:webHidden/>
              </w:rPr>
              <w:fldChar w:fldCharType="end"/>
            </w:r>
          </w:hyperlink>
        </w:p>
        <w:p w:rsidR="00D81682" w:rsidRDefault="007E75B7">
          <w:pPr>
            <w:pStyle w:val="Sommario1"/>
            <w:rPr>
              <w:noProof/>
              <w:lang w:eastAsia="it-IT"/>
            </w:rPr>
          </w:pPr>
          <w:hyperlink w:anchor="_Toc434940183" w:history="1">
            <w:r w:rsidR="00D81682" w:rsidRPr="008277DD">
              <w:rPr>
                <w:rStyle w:val="Collegamentoipertestuale"/>
                <w:rFonts w:eastAsia="Times New Roman"/>
                <w:noProof/>
                <w:lang w:eastAsia="it-IT"/>
              </w:rPr>
              <w:t>3</w:t>
            </w:r>
            <w:r w:rsidR="00D81682">
              <w:rPr>
                <w:noProof/>
                <w:lang w:eastAsia="it-IT"/>
              </w:rPr>
              <w:tab/>
            </w:r>
            <w:r w:rsidR="00D81682" w:rsidRPr="008277DD">
              <w:rPr>
                <w:rStyle w:val="Collegamentoipertestuale"/>
                <w:rFonts w:eastAsia="Times New Roman"/>
                <w:noProof/>
                <w:lang w:eastAsia="it-IT"/>
              </w:rPr>
              <w:t>Ipertesti e Mappe concettuali</w:t>
            </w:r>
            <w:r w:rsidR="00D81682">
              <w:rPr>
                <w:noProof/>
                <w:webHidden/>
              </w:rPr>
              <w:tab/>
            </w:r>
            <w:r w:rsidR="00D81682">
              <w:rPr>
                <w:noProof/>
                <w:webHidden/>
              </w:rPr>
              <w:fldChar w:fldCharType="begin"/>
            </w:r>
            <w:r w:rsidR="00D81682">
              <w:rPr>
                <w:noProof/>
                <w:webHidden/>
              </w:rPr>
              <w:instrText xml:space="preserve"> PAGEREF _Toc434940183 \h </w:instrText>
            </w:r>
            <w:r w:rsidR="00D81682">
              <w:rPr>
                <w:noProof/>
                <w:webHidden/>
              </w:rPr>
            </w:r>
            <w:r w:rsidR="00D81682">
              <w:rPr>
                <w:noProof/>
                <w:webHidden/>
              </w:rPr>
              <w:fldChar w:fldCharType="separate"/>
            </w:r>
            <w:r w:rsidR="004A3F64">
              <w:rPr>
                <w:noProof/>
                <w:webHidden/>
              </w:rPr>
              <w:t>11</w:t>
            </w:r>
            <w:r w:rsidR="00D81682">
              <w:rPr>
                <w:noProof/>
                <w:webHidden/>
              </w:rPr>
              <w:fldChar w:fldCharType="end"/>
            </w:r>
          </w:hyperlink>
        </w:p>
        <w:p w:rsidR="00D81682" w:rsidRDefault="007E75B7">
          <w:pPr>
            <w:pStyle w:val="Sommario1"/>
            <w:rPr>
              <w:noProof/>
              <w:lang w:eastAsia="it-IT"/>
            </w:rPr>
          </w:pPr>
          <w:hyperlink w:anchor="_Toc434940184" w:history="1">
            <w:r w:rsidR="00D81682" w:rsidRPr="008277DD">
              <w:rPr>
                <w:rStyle w:val="Collegamentoipertestuale"/>
                <w:rFonts w:eastAsia="Times New Roman"/>
                <w:noProof/>
                <w:lang w:eastAsia="it-IT"/>
              </w:rPr>
              <w:t>4</w:t>
            </w:r>
            <w:r w:rsidR="00D81682">
              <w:rPr>
                <w:noProof/>
                <w:lang w:eastAsia="it-IT"/>
              </w:rPr>
              <w:tab/>
            </w:r>
            <w:r w:rsidR="00D81682" w:rsidRPr="008277DD">
              <w:rPr>
                <w:rStyle w:val="Collegamentoipertestuale"/>
                <w:rFonts w:eastAsia="Times New Roman"/>
                <w:noProof/>
                <w:lang w:eastAsia="it-IT"/>
              </w:rPr>
              <w:t>Il ruolo delle TIC per superare difficoltà visive degli studenti</w:t>
            </w:r>
            <w:r w:rsidR="00D81682">
              <w:rPr>
                <w:noProof/>
                <w:webHidden/>
              </w:rPr>
              <w:tab/>
            </w:r>
            <w:r w:rsidR="00D81682">
              <w:rPr>
                <w:noProof/>
                <w:webHidden/>
              </w:rPr>
              <w:fldChar w:fldCharType="begin"/>
            </w:r>
            <w:r w:rsidR="00D81682">
              <w:rPr>
                <w:noProof/>
                <w:webHidden/>
              </w:rPr>
              <w:instrText xml:space="preserve"> PAGEREF _Toc434940184 \h </w:instrText>
            </w:r>
            <w:r w:rsidR="00D81682">
              <w:rPr>
                <w:noProof/>
                <w:webHidden/>
              </w:rPr>
            </w:r>
            <w:r w:rsidR="00D81682">
              <w:rPr>
                <w:noProof/>
                <w:webHidden/>
              </w:rPr>
              <w:fldChar w:fldCharType="separate"/>
            </w:r>
            <w:r w:rsidR="004A3F64">
              <w:rPr>
                <w:noProof/>
                <w:webHidden/>
              </w:rPr>
              <w:t>14</w:t>
            </w:r>
            <w:r w:rsidR="00D81682">
              <w:rPr>
                <w:noProof/>
                <w:webHidden/>
              </w:rPr>
              <w:fldChar w:fldCharType="end"/>
            </w:r>
          </w:hyperlink>
        </w:p>
        <w:p w:rsidR="00D81682" w:rsidRDefault="007E75B7">
          <w:pPr>
            <w:pStyle w:val="Sommario1"/>
            <w:rPr>
              <w:noProof/>
              <w:lang w:eastAsia="it-IT"/>
            </w:rPr>
          </w:pPr>
          <w:hyperlink w:anchor="_Toc434940185" w:history="1">
            <w:r w:rsidR="00D81682" w:rsidRPr="008277DD">
              <w:rPr>
                <w:rStyle w:val="Collegamentoipertestuale"/>
                <w:rFonts w:eastAsia="Times New Roman"/>
                <w:noProof/>
                <w:lang w:eastAsia="it-IT"/>
              </w:rPr>
              <w:t>5</w:t>
            </w:r>
            <w:r w:rsidR="00D81682">
              <w:rPr>
                <w:noProof/>
                <w:lang w:eastAsia="it-IT"/>
              </w:rPr>
              <w:tab/>
            </w:r>
            <w:r w:rsidR="00D81682" w:rsidRPr="008277DD">
              <w:rPr>
                <w:rStyle w:val="Collegamentoipertestuale"/>
                <w:rFonts w:eastAsia="Times New Roman"/>
                <w:noProof/>
                <w:lang w:eastAsia="it-IT"/>
              </w:rPr>
              <w:t>Il ruolo delle TIC per superare difficoltà auditive degli studenti</w:t>
            </w:r>
            <w:r w:rsidR="00D81682">
              <w:rPr>
                <w:noProof/>
                <w:webHidden/>
              </w:rPr>
              <w:tab/>
            </w:r>
            <w:r w:rsidR="00D81682">
              <w:rPr>
                <w:noProof/>
                <w:webHidden/>
              </w:rPr>
              <w:fldChar w:fldCharType="begin"/>
            </w:r>
            <w:r w:rsidR="00D81682">
              <w:rPr>
                <w:noProof/>
                <w:webHidden/>
              </w:rPr>
              <w:instrText xml:space="preserve"> PAGEREF _Toc434940185 \h </w:instrText>
            </w:r>
            <w:r w:rsidR="00D81682">
              <w:rPr>
                <w:noProof/>
                <w:webHidden/>
              </w:rPr>
            </w:r>
            <w:r w:rsidR="00D81682">
              <w:rPr>
                <w:noProof/>
                <w:webHidden/>
              </w:rPr>
              <w:fldChar w:fldCharType="separate"/>
            </w:r>
            <w:r w:rsidR="004A3F64">
              <w:rPr>
                <w:noProof/>
                <w:webHidden/>
              </w:rPr>
              <w:t>18</w:t>
            </w:r>
            <w:r w:rsidR="00D81682">
              <w:rPr>
                <w:noProof/>
                <w:webHidden/>
              </w:rPr>
              <w:fldChar w:fldCharType="end"/>
            </w:r>
          </w:hyperlink>
        </w:p>
        <w:p w:rsidR="00D81682" w:rsidRDefault="007E75B7">
          <w:pPr>
            <w:pStyle w:val="Sommario1"/>
            <w:rPr>
              <w:noProof/>
              <w:lang w:eastAsia="it-IT"/>
            </w:rPr>
          </w:pPr>
          <w:hyperlink w:anchor="_Toc434940186" w:history="1">
            <w:r w:rsidR="00D81682" w:rsidRPr="008277DD">
              <w:rPr>
                <w:rStyle w:val="Collegamentoipertestuale"/>
                <w:rFonts w:eastAsia="Times New Roman" w:cs="Times New Roman"/>
                <w:noProof/>
                <w:lang w:eastAsia="it-IT"/>
              </w:rPr>
              <w:t>6</w:t>
            </w:r>
            <w:r w:rsidR="00D81682">
              <w:rPr>
                <w:noProof/>
                <w:lang w:eastAsia="it-IT"/>
              </w:rPr>
              <w:tab/>
            </w:r>
            <w:r w:rsidR="00D81682" w:rsidRPr="008277DD">
              <w:rPr>
                <w:rStyle w:val="Collegamentoipertestuale"/>
                <w:rFonts w:eastAsia="Times New Roman" w:cs="Times New Roman"/>
                <w:noProof/>
                <w:lang w:eastAsia="it-IT"/>
              </w:rPr>
              <w:t>Il ruolo delle TIC per superare difficoltà motorie degli studenti</w:t>
            </w:r>
            <w:r w:rsidR="00D81682">
              <w:rPr>
                <w:noProof/>
                <w:webHidden/>
              </w:rPr>
              <w:tab/>
            </w:r>
            <w:r w:rsidR="00D81682">
              <w:rPr>
                <w:noProof/>
                <w:webHidden/>
              </w:rPr>
              <w:fldChar w:fldCharType="begin"/>
            </w:r>
            <w:r w:rsidR="00D81682">
              <w:rPr>
                <w:noProof/>
                <w:webHidden/>
              </w:rPr>
              <w:instrText xml:space="preserve"> PAGEREF _Toc434940186 \h </w:instrText>
            </w:r>
            <w:r w:rsidR="00D81682">
              <w:rPr>
                <w:noProof/>
                <w:webHidden/>
              </w:rPr>
            </w:r>
            <w:r w:rsidR="00D81682">
              <w:rPr>
                <w:noProof/>
                <w:webHidden/>
              </w:rPr>
              <w:fldChar w:fldCharType="separate"/>
            </w:r>
            <w:r w:rsidR="004A3F64">
              <w:rPr>
                <w:noProof/>
                <w:webHidden/>
              </w:rPr>
              <w:t>20</w:t>
            </w:r>
            <w:r w:rsidR="00D81682">
              <w:rPr>
                <w:noProof/>
                <w:webHidden/>
              </w:rPr>
              <w:fldChar w:fldCharType="end"/>
            </w:r>
          </w:hyperlink>
        </w:p>
        <w:p w:rsidR="00D81682" w:rsidRDefault="007E75B7">
          <w:pPr>
            <w:pStyle w:val="Sommario1"/>
            <w:rPr>
              <w:noProof/>
              <w:lang w:eastAsia="it-IT"/>
            </w:rPr>
          </w:pPr>
          <w:hyperlink w:anchor="_Toc434940187" w:history="1">
            <w:r w:rsidR="00D81682" w:rsidRPr="008277DD">
              <w:rPr>
                <w:rStyle w:val="Collegamentoipertestuale"/>
                <w:rFonts w:eastAsia="Times New Roman"/>
                <w:noProof/>
                <w:lang w:eastAsia="it-IT"/>
              </w:rPr>
              <w:t>8</w:t>
            </w:r>
            <w:r w:rsidR="00D81682">
              <w:rPr>
                <w:noProof/>
                <w:lang w:eastAsia="it-IT"/>
              </w:rPr>
              <w:tab/>
            </w:r>
            <w:r w:rsidR="00D81682" w:rsidRPr="008277DD">
              <w:rPr>
                <w:rStyle w:val="Collegamentoipertestuale"/>
                <w:rFonts w:eastAsia="Times New Roman"/>
                <w:noProof/>
                <w:lang w:eastAsia="it-IT"/>
              </w:rPr>
              <w:t xml:space="preserve">Il ruolo delle TIC per studenti con problemi di </w:t>
            </w:r>
            <w:r w:rsidR="00D81682" w:rsidRPr="008277DD">
              <w:rPr>
                <w:rStyle w:val="Collegamentoipertestuale"/>
                <w:rFonts w:eastAsia="Times New Roman" w:cs="Times New Roman"/>
                <w:noProof/>
                <w:lang w:eastAsia="it-IT"/>
              </w:rPr>
              <w:t>disturbi pervasivi dello sviluppo e/o comunicazione verbale</w:t>
            </w:r>
            <w:r w:rsidR="00D81682">
              <w:rPr>
                <w:noProof/>
                <w:webHidden/>
              </w:rPr>
              <w:tab/>
            </w:r>
            <w:r w:rsidR="00D81682">
              <w:rPr>
                <w:noProof/>
                <w:webHidden/>
              </w:rPr>
              <w:fldChar w:fldCharType="begin"/>
            </w:r>
            <w:r w:rsidR="00D81682">
              <w:rPr>
                <w:noProof/>
                <w:webHidden/>
              </w:rPr>
              <w:instrText xml:space="preserve"> PAGEREF _Toc434940187 \h </w:instrText>
            </w:r>
            <w:r w:rsidR="00D81682">
              <w:rPr>
                <w:noProof/>
                <w:webHidden/>
              </w:rPr>
            </w:r>
            <w:r w:rsidR="00D81682">
              <w:rPr>
                <w:noProof/>
                <w:webHidden/>
              </w:rPr>
              <w:fldChar w:fldCharType="separate"/>
            </w:r>
            <w:r w:rsidR="004A3F64">
              <w:rPr>
                <w:noProof/>
                <w:webHidden/>
              </w:rPr>
              <w:t>23</w:t>
            </w:r>
            <w:r w:rsidR="00D81682">
              <w:rPr>
                <w:noProof/>
                <w:webHidden/>
              </w:rPr>
              <w:fldChar w:fldCharType="end"/>
            </w:r>
          </w:hyperlink>
        </w:p>
        <w:p w:rsidR="00D81682" w:rsidRDefault="007E75B7">
          <w:pPr>
            <w:pStyle w:val="Sommario1"/>
            <w:rPr>
              <w:noProof/>
              <w:lang w:eastAsia="it-IT"/>
            </w:rPr>
          </w:pPr>
          <w:hyperlink w:anchor="_Toc434940188" w:history="1">
            <w:r w:rsidR="00D81682" w:rsidRPr="008277DD">
              <w:rPr>
                <w:rStyle w:val="Collegamentoipertestuale"/>
                <w:rFonts w:eastAsia="Times New Roman"/>
                <w:noProof/>
                <w:lang w:eastAsia="it-IT"/>
              </w:rPr>
              <w:t>9</w:t>
            </w:r>
            <w:r w:rsidR="00D81682">
              <w:rPr>
                <w:noProof/>
                <w:lang w:eastAsia="it-IT"/>
              </w:rPr>
              <w:tab/>
            </w:r>
            <w:r w:rsidR="00D81682" w:rsidRPr="008277DD">
              <w:rPr>
                <w:rStyle w:val="Collegamentoipertestuale"/>
                <w:rFonts w:eastAsia="Times New Roman"/>
                <w:noProof/>
                <w:lang w:eastAsia="it-IT"/>
              </w:rPr>
              <w:t xml:space="preserve">Il ruolo delle TIC per studenti con problemi di </w:t>
            </w:r>
            <w:r w:rsidR="00D81682" w:rsidRPr="008277DD">
              <w:rPr>
                <w:rStyle w:val="Collegamentoipertestuale"/>
                <w:rFonts w:eastAsia="Times New Roman" w:cs="Times New Roman"/>
                <w:noProof/>
                <w:lang w:eastAsia="it-IT"/>
              </w:rPr>
              <w:t>ritardo mentale</w:t>
            </w:r>
            <w:r w:rsidR="00D81682">
              <w:rPr>
                <w:noProof/>
                <w:webHidden/>
              </w:rPr>
              <w:tab/>
            </w:r>
            <w:r w:rsidR="00D81682">
              <w:rPr>
                <w:noProof/>
                <w:webHidden/>
              </w:rPr>
              <w:fldChar w:fldCharType="begin"/>
            </w:r>
            <w:r w:rsidR="00D81682">
              <w:rPr>
                <w:noProof/>
                <w:webHidden/>
              </w:rPr>
              <w:instrText xml:space="preserve"> PAGEREF _Toc434940188 \h </w:instrText>
            </w:r>
            <w:r w:rsidR="00D81682">
              <w:rPr>
                <w:noProof/>
                <w:webHidden/>
              </w:rPr>
            </w:r>
            <w:r w:rsidR="00D81682">
              <w:rPr>
                <w:noProof/>
                <w:webHidden/>
              </w:rPr>
              <w:fldChar w:fldCharType="separate"/>
            </w:r>
            <w:r w:rsidR="004A3F64">
              <w:rPr>
                <w:noProof/>
                <w:webHidden/>
              </w:rPr>
              <w:t>28</w:t>
            </w:r>
            <w:r w:rsidR="00D81682">
              <w:rPr>
                <w:noProof/>
                <w:webHidden/>
              </w:rPr>
              <w:fldChar w:fldCharType="end"/>
            </w:r>
          </w:hyperlink>
        </w:p>
        <w:p w:rsidR="00D81682" w:rsidRDefault="007E75B7">
          <w:pPr>
            <w:pStyle w:val="Sommario1"/>
            <w:rPr>
              <w:noProof/>
              <w:lang w:eastAsia="it-IT"/>
            </w:rPr>
          </w:pPr>
          <w:hyperlink w:anchor="_Toc434940189" w:history="1">
            <w:r w:rsidR="00D81682" w:rsidRPr="008277DD">
              <w:rPr>
                <w:rStyle w:val="Collegamentoipertestuale"/>
                <w:rFonts w:eastAsia="Times New Roman" w:cs="Times New Roman"/>
                <w:noProof/>
                <w:lang w:eastAsia="it-IT"/>
              </w:rPr>
              <w:t>10</w:t>
            </w:r>
            <w:r w:rsidR="00D81682">
              <w:rPr>
                <w:noProof/>
                <w:lang w:eastAsia="it-IT"/>
              </w:rPr>
              <w:tab/>
            </w:r>
            <w:r w:rsidR="00D81682" w:rsidRPr="008277DD">
              <w:rPr>
                <w:rStyle w:val="Collegamentoipertestuale"/>
                <w:rFonts w:eastAsia="Times New Roman" w:cs="Times New Roman"/>
                <w:noProof/>
                <w:lang w:eastAsia="it-IT"/>
              </w:rPr>
              <w:t>Il ruolo delle TIC per studenti con problemi di dislessia, disgrafia, disortografia</w:t>
            </w:r>
            <w:r w:rsidR="00D81682">
              <w:rPr>
                <w:noProof/>
                <w:webHidden/>
              </w:rPr>
              <w:tab/>
            </w:r>
            <w:r w:rsidR="00D81682">
              <w:rPr>
                <w:noProof/>
                <w:webHidden/>
              </w:rPr>
              <w:fldChar w:fldCharType="begin"/>
            </w:r>
            <w:r w:rsidR="00D81682">
              <w:rPr>
                <w:noProof/>
                <w:webHidden/>
              </w:rPr>
              <w:instrText xml:space="preserve"> PAGEREF _Toc434940189 \h </w:instrText>
            </w:r>
            <w:r w:rsidR="00D81682">
              <w:rPr>
                <w:noProof/>
                <w:webHidden/>
              </w:rPr>
            </w:r>
            <w:r w:rsidR="00D81682">
              <w:rPr>
                <w:noProof/>
                <w:webHidden/>
              </w:rPr>
              <w:fldChar w:fldCharType="separate"/>
            </w:r>
            <w:r w:rsidR="004A3F64">
              <w:rPr>
                <w:noProof/>
                <w:webHidden/>
              </w:rPr>
              <w:t>29</w:t>
            </w:r>
            <w:r w:rsidR="00D81682">
              <w:rPr>
                <w:noProof/>
                <w:webHidden/>
              </w:rPr>
              <w:fldChar w:fldCharType="end"/>
            </w:r>
          </w:hyperlink>
        </w:p>
        <w:p w:rsidR="00D81682" w:rsidRDefault="007E75B7">
          <w:pPr>
            <w:pStyle w:val="Sommario1"/>
            <w:rPr>
              <w:noProof/>
              <w:lang w:eastAsia="it-IT"/>
            </w:rPr>
          </w:pPr>
          <w:hyperlink w:anchor="_Toc434940190" w:history="1">
            <w:r w:rsidR="00D81682" w:rsidRPr="008277DD">
              <w:rPr>
                <w:rStyle w:val="Collegamentoipertestuale"/>
                <w:rFonts w:eastAsia="Times New Roman"/>
                <w:noProof/>
                <w:lang w:eastAsia="it-IT"/>
              </w:rPr>
              <w:t>11</w:t>
            </w:r>
            <w:r w:rsidR="00D81682">
              <w:rPr>
                <w:noProof/>
                <w:lang w:eastAsia="it-IT"/>
              </w:rPr>
              <w:tab/>
            </w:r>
            <w:r w:rsidR="00D81682" w:rsidRPr="008277DD">
              <w:rPr>
                <w:rStyle w:val="Collegamentoipertestuale"/>
                <w:rFonts w:eastAsia="Times New Roman"/>
                <w:noProof/>
                <w:lang w:eastAsia="it-IT"/>
              </w:rPr>
              <w:t>Il ruolo delle TIC per studenti con problemi di discalculia</w:t>
            </w:r>
            <w:r w:rsidR="00D81682">
              <w:rPr>
                <w:noProof/>
                <w:webHidden/>
              </w:rPr>
              <w:tab/>
            </w:r>
            <w:r w:rsidR="00D81682">
              <w:rPr>
                <w:noProof/>
                <w:webHidden/>
              </w:rPr>
              <w:fldChar w:fldCharType="begin"/>
            </w:r>
            <w:r w:rsidR="00D81682">
              <w:rPr>
                <w:noProof/>
                <w:webHidden/>
              </w:rPr>
              <w:instrText xml:space="preserve"> PAGEREF _Toc434940190 \h </w:instrText>
            </w:r>
            <w:r w:rsidR="00D81682">
              <w:rPr>
                <w:noProof/>
                <w:webHidden/>
              </w:rPr>
            </w:r>
            <w:r w:rsidR="00D81682">
              <w:rPr>
                <w:noProof/>
                <w:webHidden/>
              </w:rPr>
              <w:fldChar w:fldCharType="separate"/>
            </w:r>
            <w:r w:rsidR="004A3F64">
              <w:rPr>
                <w:noProof/>
                <w:webHidden/>
              </w:rPr>
              <w:t>34</w:t>
            </w:r>
            <w:r w:rsidR="00D81682">
              <w:rPr>
                <w:noProof/>
                <w:webHidden/>
              </w:rPr>
              <w:fldChar w:fldCharType="end"/>
            </w:r>
          </w:hyperlink>
        </w:p>
        <w:p w:rsidR="00D81682" w:rsidRDefault="007E75B7">
          <w:pPr>
            <w:pStyle w:val="Sommario1"/>
            <w:rPr>
              <w:noProof/>
              <w:lang w:eastAsia="it-IT"/>
            </w:rPr>
          </w:pPr>
          <w:hyperlink w:anchor="_Toc434940191" w:history="1">
            <w:r w:rsidR="00D81682" w:rsidRPr="008277DD">
              <w:rPr>
                <w:rStyle w:val="Collegamentoipertestuale"/>
                <w:rFonts w:eastAsia="Times New Roman"/>
                <w:noProof/>
                <w:lang w:eastAsia="it-IT"/>
              </w:rPr>
              <w:t>12</w:t>
            </w:r>
            <w:r w:rsidR="00D81682">
              <w:rPr>
                <w:noProof/>
                <w:lang w:eastAsia="it-IT"/>
              </w:rPr>
              <w:tab/>
            </w:r>
            <w:r w:rsidR="00D81682" w:rsidRPr="008277DD">
              <w:rPr>
                <w:rStyle w:val="Collegamentoipertestuale"/>
                <w:rFonts w:eastAsia="Times New Roman"/>
                <w:noProof/>
                <w:lang w:eastAsia="it-IT"/>
              </w:rPr>
              <w:t xml:space="preserve">Il ruolo delle TIC per studenti con problemi di </w:t>
            </w:r>
            <w:r w:rsidR="00D81682" w:rsidRPr="008277DD">
              <w:rPr>
                <w:rStyle w:val="Collegamentoipertestuale"/>
                <w:rFonts w:eastAsia="Times New Roman" w:cs="Times New Roman"/>
                <w:noProof/>
                <w:lang w:eastAsia="it-IT"/>
              </w:rPr>
              <w:t>ADHD (</w:t>
            </w:r>
            <w:r w:rsidR="00D81682" w:rsidRPr="008277DD">
              <w:rPr>
                <w:rStyle w:val="Collegamentoipertestuale"/>
                <w:rFonts w:eastAsia="Times New Roman" w:cs="Times New Roman"/>
                <w:iCs/>
                <w:noProof/>
                <w:lang w:eastAsia="it-IT"/>
              </w:rPr>
              <w:t>Sindrome da deficit di attenzione e iperattività)</w:t>
            </w:r>
            <w:r w:rsidR="00D81682">
              <w:rPr>
                <w:noProof/>
                <w:webHidden/>
              </w:rPr>
              <w:tab/>
            </w:r>
            <w:r w:rsidR="00D81682">
              <w:rPr>
                <w:noProof/>
                <w:webHidden/>
              </w:rPr>
              <w:fldChar w:fldCharType="begin"/>
            </w:r>
            <w:r w:rsidR="00D81682">
              <w:rPr>
                <w:noProof/>
                <w:webHidden/>
              </w:rPr>
              <w:instrText xml:space="preserve"> PAGEREF _Toc434940191 \h </w:instrText>
            </w:r>
            <w:r w:rsidR="00D81682">
              <w:rPr>
                <w:noProof/>
                <w:webHidden/>
              </w:rPr>
            </w:r>
            <w:r w:rsidR="00D81682">
              <w:rPr>
                <w:noProof/>
                <w:webHidden/>
              </w:rPr>
              <w:fldChar w:fldCharType="separate"/>
            </w:r>
            <w:r w:rsidR="004A3F64">
              <w:rPr>
                <w:noProof/>
                <w:webHidden/>
              </w:rPr>
              <w:t>37</w:t>
            </w:r>
            <w:r w:rsidR="00D81682">
              <w:rPr>
                <w:noProof/>
                <w:webHidden/>
              </w:rPr>
              <w:fldChar w:fldCharType="end"/>
            </w:r>
          </w:hyperlink>
        </w:p>
        <w:p w:rsidR="00D81682" w:rsidRDefault="007E75B7">
          <w:pPr>
            <w:pStyle w:val="Sommario1"/>
            <w:rPr>
              <w:noProof/>
              <w:lang w:eastAsia="it-IT"/>
            </w:rPr>
          </w:pPr>
          <w:hyperlink w:anchor="_Toc434940192" w:history="1">
            <w:r w:rsidR="00D81682" w:rsidRPr="008277DD">
              <w:rPr>
                <w:rStyle w:val="Collegamentoipertestuale"/>
                <w:rFonts w:eastAsia="Times New Roman"/>
                <w:noProof/>
                <w:lang w:eastAsia="it-IT"/>
              </w:rPr>
              <w:t>13</w:t>
            </w:r>
            <w:r w:rsidR="00D81682">
              <w:rPr>
                <w:noProof/>
                <w:lang w:eastAsia="it-IT"/>
              </w:rPr>
              <w:tab/>
            </w:r>
            <w:r w:rsidR="00D81682" w:rsidRPr="008277DD">
              <w:rPr>
                <w:rStyle w:val="Collegamentoipertestuale"/>
                <w:rFonts w:eastAsia="Times New Roman"/>
                <w:noProof/>
                <w:lang w:eastAsia="it-IT"/>
              </w:rPr>
              <w:t>Sitografia didattica</w:t>
            </w:r>
            <w:r w:rsidR="00D81682">
              <w:rPr>
                <w:noProof/>
                <w:webHidden/>
              </w:rPr>
              <w:tab/>
            </w:r>
            <w:r w:rsidR="00D81682">
              <w:rPr>
                <w:noProof/>
                <w:webHidden/>
              </w:rPr>
              <w:fldChar w:fldCharType="begin"/>
            </w:r>
            <w:r w:rsidR="00D81682">
              <w:rPr>
                <w:noProof/>
                <w:webHidden/>
              </w:rPr>
              <w:instrText xml:space="preserve"> PAGEREF _Toc434940192 \h </w:instrText>
            </w:r>
            <w:r w:rsidR="00D81682">
              <w:rPr>
                <w:noProof/>
                <w:webHidden/>
              </w:rPr>
            </w:r>
            <w:r w:rsidR="00D81682">
              <w:rPr>
                <w:noProof/>
                <w:webHidden/>
              </w:rPr>
              <w:fldChar w:fldCharType="separate"/>
            </w:r>
            <w:r w:rsidR="004A3F64">
              <w:rPr>
                <w:noProof/>
                <w:webHidden/>
              </w:rPr>
              <w:t>39</w:t>
            </w:r>
            <w:r w:rsidR="00D81682">
              <w:rPr>
                <w:noProof/>
                <w:webHidden/>
              </w:rPr>
              <w:fldChar w:fldCharType="end"/>
            </w:r>
          </w:hyperlink>
        </w:p>
        <w:p w:rsidR="00D81682" w:rsidRDefault="007E75B7">
          <w:pPr>
            <w:pStyle w:val="Sommario1"/>
            <w:rPr>
              <w:noProof/>
              <w:lang w:eastAsia="it-IT"/>
            </w:rPr>
          </w:pPr>
          <w:hyperlink w:anchor="_Toc434940193" w:history="1">
            <w:r w:rsidR="00D81682" w:rsidRPr="008277DD">
              <w:rPr>
                <w:rStyle w:val="Collegamentoipertestuale"/>
                <w:noProof/>
              </w:rPr>
              <w:t>14</w:t>
            </w:r>
            <w:r w:rsidR="00D81682">
              <w:rPr>
                <w:noProof/>
                <w:lang w:eastAsia="it-IT"/>
              </w:rPr>
              <w:tab/>
            </w:r>
            <w:r w:rsidR="00D81682" w:rsidRPr="008277DD">
              <w:rPr>
                <w:rStyle w:val="Collegamentoipertestuale"/>
                <w:noProof/>
              </w:rPr>
              <w:t>Bibliografia</w:t>
            </w:r>
            <w:r w:rsidR="00D81682">
              <w:rPr>
                <w:noProof/>
                <w:webHidden/>
              </w:rPr>
              <w:tab/>
            </w:r>
            <w:r w:rsidR="00D81682">
              <w:rPr>
                <w:noProof/>
                <w:webHidden/>
              </w:rPr>
              <w:fldChar w:fldCharType="begin"/>
            </w:r>
            <w:r w:rsidR="00D81682">
              <w:rPr>
                <w:noProof/>
                <w:webHidden/>
              </w:rPr>
              <w:instrText xml:space="preserve"> PAGEREF _Toc434940193 \h </w:instrText>
            </w:r>
            <w:r w:rsidR="00D81682">
              <w:rPr>
                <w:noProof/>
                <w:webHidden/>
              </w:rPr>
            </w:r>
            <w:r w:rsidR="00D81682">
              <w:rPr>
                <w:noProof/>
                <w:webHidden/>
              </w:rPr>
              <w:fldChar w:fldCharType="separate"/>
            </w:r>
            <w:r w:rsidR="004A3F64">
              <w:rPr>
                <w:noProof/>
                <w:webHidden/>
              </w:rPr>
              <w:t>43</w:t>
            </w:r>
            <w:r w:rsidR="00D81682">
              <w:rPr>
                <w:noProof/>
                <w:webHidden/>
              </w:rPr>
              <w:fldChar w:fldCharType="end"/>
            </w:r>
          </w:hyperlink>
        </w:p>
        <w:p w:rsidR="0076178F" w:rsidRDefault="0076178F">
          <w:r w:rsidRPr="002B7E54">
            <w:rPr>
              <w:b/>
              <w:bCs/>
              <w:sz w:val="28"/>
              <w:szCs w:val="28"/>
            </w:rPr>
            <w:fldChar w:fldCharType="end"/>
          </w:r>
        </w:p>
      </w:sdtContent>
    </w:sdt>
    <w:p w:rsidR="008B2BCF" w:rsidRPr="00D27F14" w:rsidRDefault="0076178F" w:rsidP="00D27F14">
      <w:pPr>
        <w:rPr>
          <w:rFonts w:asciiTheme="majorHAnsi" w:eastAsia="Times New Roman" w:hAnsiTheme="majorHAnsi" w:cstheme="majorBidi"/>
          <w:b/>
          <w:bCs/>
          <w:smallCaps/>
          <w:color w:val="000000" w:themeColor="text1"/>
          <w:sz w:val="36"/>
          <w:szCs w:val="36"/>
          <w:lang w:eastAsia="it-IT"/>
        </w:rPr>
      </w:pPr>
      <w:r>
        <w:rPr>
          <w:rFonts w:eastAsia="Times New Roman"/>
          <w:lang w:eastAsia="it-IT"/>
        </w:rPr>
        <w:br w:type="page"/>
      </w:r>
      <w:bookmarkStart w:id="1" w:name="_top"/>
      <w:bookmarkEnd w:id="1"/>
    </w:p>
    <w:p w:rsidR="00D27F14" w:rsidRPr="004A248E" w:rsidRDefault="00C00578" w:rsidP="00D27F14">
      <w:pPr>
        <w:pStyle w:val="Titolo1"/>
        <w:rPr>
          <w:rFonts w:eastAsia="Times New Roman"/>
          <w:lang w:eastAsia="it-IT"/>
        </w:rPr>
      </w:pPr>
      <w:r>
        <w:rPr>
          <w:rFonts w:eastAsia="Times New Roman" w:cs="Times New Roman"/>
          <w:sz w:val="28"/>
          <w:szCs w:val="28"/>
          <w:lang w:eastAsia="it-IT"/>
        </w:rPr>
        <w:lastRenderedPageBreak/>
        <w:t xml:space="preserve"> </w:t>
      </w:r>
      <w:bookmarkStart w:id="2" w:name="_Toc434940181"/>
      <w:r w:rsidR="00D27F14" w:rsidRPr="004A248E">
        <w:rPr>
          <w:rFonts w:eastAsia="Times New Roman"/>
          <w:lang w:eastAsia="it-IT"/>
        </w:rPr>
        <w:t>I motivi e i vantaggi derivanti dall’</w:t>
      </w:r>
      <w:r w:rsidR="00D27F14" w:rsidRPr="00A10F8D">
        <w:rPr>
          <w:rFonts w:eastAsia="Times New Roman"/>
          <w:color w:val="FF0000"/>
          <w:lang w:eastAsia="it-IT"/>
        </w:rPr>
        <w:t xml:space="preserve">uso delle TIC </w:t>
      </w:r>
      <w:r w:rsidR="00D27F14" w:rsidRPr="004A248E">
        <w:rPr>
          <w:rFonts w:eastAsia="Times New Roman"/>
          <w:lang w:eastAsia="it-IT"/>
        </w:rPr>
        <w:t xml:space="preserve">nell’integrazione dei </w:t>
      </w:r>
      <w:r w:rsidR="00A10F8D" w:rsidRPr="00A10F8D">
        <w:rPr>
          <w:rFonts w:eastAsia="Times New Roman"/>
          <w:color w:val="FF0000"/>
          <w:lang w:eastAsia="it-IT"/>
        </w:rPr>
        <w:t>BES</w:t>
      </w:r>
      <w:r w:rsidR="00D27F14" w:rsidRPr="002C7F8F">
        <w:rPr>
          <w:rStyle w:val="Rimandonotaapidipagina"/>
          <w:rFonts w:eastAsia="Times New Roman" w:cs="Verdana"/>
          <w:b w:val="0"/>
          <w:iCs/>
          <w:color w:val="auto"/>
          <w:sz w:val="28"/>
          <w:szCs w:val="28"/>
          <w:lang w:eastAsia="it-IT"/>
        </w:rPr>
        <w:footnoteReference w:id="1"/>
      </w:r>
      <w:bookmarkEnd w:id="2"/>
      <w:r w:rsidR="00A10F8D">
        <w:rPr>
          <w:rFonts w:eastAsia="Times New Roman"/>
          <w:lang w:eastAsia="it-IT"/>
        </w:rPr>
        <w:t xml:space="preserve"> </w:t>
      </w:r>
    </w:p>
    <w:p w:rsidR="00313E58" w:rsidRPr="00313E58" w:rsidRDefault="00313E58" w:rsidP="00313E58">
      <w:pPr>
        <w:autoSpaceDE w:val="0"/>
        <w:autoSpaceDN w:val="0"/>
        <w:spacing w:after="0" w:line="240" w:lineRule="auto"/>
        <w:jc w:val="both"/>
        <w:rPr>
          <w:rFonts w:eastAsia="Times New Roman" w:cs="Verdana"/>
          <w:sz w:val="28"/>
          <w:szCs w:val="28"/>
          <w:lang w:eastAsia="it-IT"/>
        </w:rPr>
      </w:pPr>
    </w:p>
    <w:p w:rsidR="00313E58" w:rsidRPr="00313E58" w:rsidRDefault="00313E58" w:rsidP="00313E58">
      <w:pPr>
        <w:autoSpaceDE w:val="0"/>
        <w:autoSpaceDN w:val="0"/>
        <w:spacing w:after="0" w:line="240" w:lineRule="auto"/>
        <w:jc w:val="both"/>
        <w:rPr>
          <w:rFonts w:eastAsia="Times New Roman" w:cs="Verdana"/>
          <w:sz w:val="28"/>
          <w:szCs w:val="28"/>
          <w:lang w:eastAsia="it-IT"/>
        </w:rPr>
      </w:pPr>
      <w:r w:rsidRPr="00313E58">
        <w:rPr>
          <w:rFonts w:eastAsia="Times New Roman" w:cs="Verdana"/>
          <w:sz w:val="28"/>
          <w:szCs w:val="28"/>
          <w:lang w:eastAsia="it-IT"/>
        </w:rPr>
        <w:t xml:space="preserve">La </w:t>
      </w:r>
      <w:r w:rsidRPr="00313E58">
        <w:rPr>
          <w:rFonts w:eastAsia="Times New Roman" w:cs="Verdana"/>
          <w:color w:val="C00000"/>
          <w:sz w:val="28"/>
          <w:szCs w:val="28"/>
          <w:lang w:eastAsia="it-IT"/>
        </w:rPr>
        <w:t xml:space="preserve">Legge 170/2010 </w:t>
      </w:r>
      <w:r w:rsidRPr="00313E58">
        <w:rPr>
          <w:rFonts w:eastAsia="Times New Roman" w:cs="Verdana"/>
          <w:sz w:val="28"/>
          <w:szCs w:val="28"/>
          <w:lang w:eastAsia="it-IT"/>
        </w:rPr>
        <w:t>obbliga le istituzioni scolastiche a garantire “l’introduzione di strumenti compensativi, compresi i</w:t>
      </w:r>
      <w:r>
        <w:rPr>
          <w:rFonts w:eastAsia="Times New Roman" w:cs="Verdana"/>
          <w:sz w:val="28"/>
          <w:szCs w:val="28"/>
          <w:lang w:eastAsia="it-IT"/>
        </w:rPr>
        <w:t xml:space="preserve"> </w:t>
      </w:r>
      <w:r w:rsidRPr="00313E58">
        <w:rPr>
          <w:rFonts w:eastAsia="Times New Roman" w:cs="Verdana"/>
          <w:sz w:val="28"/>
          <w:szCs w:val="28"/>
          <w:lang w:eastAsia="it-IT"/>
        </w:rPr>
        <w:t>mezzi di apprendimento alternativi e le tecnologie informatiche, nonché misure dispensative da alcune prestazioni non</w:t>
      </w:r>
      <w:r>
        <w:rPr>
          <w:rFonts w:eastAsia="Times New Roman" w:cs="Verdana"/>
          <w:sz w:val="28"/>
          <w:szCs w:val="28"/>
          <w:lang w:eastAsia="it-IT"/>
        </w:rPr>
        <w:t xml:space="preserve"> </w:t>
      </w:r>
      <w:r w:rsidRPr="00313E58">
        <w:rPr>
          <w:rFonts w:eastAsia="Times New Roman" w:cs="Verdana"/>
          <w:sz w:val="28"/>
          <w:szCs w:val="28"/>
          <w:lang w:eastAsia="it-IT"/>
        </w:rPr>
        <w:t>essenziali ai fini della qualità dei concetti di apprendere”.</w:t>
      </w:r>
    </w:p>
    <w:p w:rsidR="00313E58" w:rsidRDefault="00313E58" w:rsidP="00313E58">
      <w:pPr>
        <w:autoSpaceDE w:val="0"/>
        <w:autoSpaceDN w:val="0"/>
        <w:spacing w:after="0" w:line="240" w:lineRule="auto"/>
        <w:jc w:val="both"/>
        <w:rPr>
          <w:rFonts w:eastAsia="Times New Roman" w:cs="Verdana"/>
          <w:sz w:val="28"/>
          <w:szCs w:val="28"/>
          <w:lang w:eastAsia="it-IT"/>
        </w:rPr>
      </w:pPr>
      <w:r w:rsidRPr="00313E58">
        <w:rPr>
          <w:rFonts w:eastAsia="Times New Roman" w:cs="Verdana"/>
          <w:sz w:val="28"/>
          <w:szCs w:val="28"/>
          <w:lang w:eastAsia="it-IT"/>
        </w:rPr>
        <w:t xml:space="preserve">Nella </w:t>
      </w:r>
      <w:r w:rsidRPr="00313E58">
        <w:rPr>
          <w:rFonts w:eastAsia="Times New Roman" w:cs="Verdana"/>
          <w:color w:val="C00000"/>
          <w:sz w:val="28"/>
          <w:szCs w:val="28"/>
          <w:lang w:eastAsia="it-IT"/>
        </w:rPr>
        <w:t>Direttiva</w:t>
      </w:r>
      <w:r w:rsidRPr="00313E58">
        <w:rPr>
          <w:rFonts w:eastAsia="Times New Roman" w:cs="Verdana"/>
          <w:sz w:val="28"/>
          <w:szCs w:val="28"/>
          <w:lang w:eastAsia="it-IT"/>
        </w:rPr>
        <w:t xml:space="preserve"> e nella </w:t>
      </w:r>
      <w:r w:rsidRPr="00313E58">
        <w:rPr>
          <w:rFonts w:eastAsia="Times New Roman" w:cs="Verdana"/>
          <w:color w:val="C00000"/>
          <w:sz w:val="28"/>
          <w:szCs w:val="28"/>
          <w:lang w:eastAsia="it-IT"/>
        </w:rPr>
        <w:t>Circolare sui BES</w:t>
      </w:r>
      <w:r w:rsidRPr="00313E58">
        <w:rPr>
          <w:rFonts w:eastAsia="Times New Roman" w:cs="Verdana"/>
          <w:sz w:val="28"/>
          <w:szCs w:val="28"/>
          <w:lang w:eastAsia="it-IT"/>
        </w:rPr>
        <w:t xml:space="preserve"> viene precisato che</w:t>
      </w:r>
      <w:r>
        <w:rPr>
          <w:rFonts w:eastAsia="Times New Roman" w:cs="Verdana"/>
          <w:sz w:val="28"/>
          <w:szCs w:val="28"/>
          <w:lang w:eastAsia="it-IT"/>
        </w:rPr>
        <w:t xml:space="preserve"> </w:t>
      </w:r>
      <w:r w:rsidRPr="00313E58">
        <w:rPr>
          <w:rFonts w:eastAsia="Times New Roman" w:cs="Verdana"/>
          <w:sz w:val="28"/>
          <w:szCs w:val="28"/>
          <w:lang w:eastAsia="it-IT"/>
        </w:rPr>
        <w:t>“le scuole - con determinazioni assunte dai consigli di classe, risultanti dall’esame della documentazione clinica</w:t>
      </w:r>
      <w:r>
        <w:rPr>
          <w:rFonts w:eastAsia="Times New Roman" w:cs="Verdana"/>
          <w:sz w:val="28"/>
          <w:szCs w:val="28"/>
          <w:lang w:eastAsia="it-IT"/>
        </w:rPr>
        <w:t xml:space="preserve"> </w:t>
      </w:r>
      <w:r w:rsidRPr="00313E58">
        <w:rPr>
          <w:rFonts w:eastAsia="Times New Roman" w:cs="Verdana"/>
          <w:sz w:val="28"/>
          <w:szCs w:val="28"/>
          <w:lang w:eastAsia="it-IT"/>
        </w:rPr>
        <w:t>presentata dalle famiglie e sulla base di considerazioni di carattere psico-pedagogico e didattico – possono avvalersi per</w:t>
      </w:r>
      <w:r>
        <w:rPr>
          <w:rFonts w:eastAsia="Times New Roman" w:cs="Verdana"/>
          <w:sz w:val="28"/>
          <w:szCs w:val="28"/>
          <w:lang w:eastAsia="it-IT"/>
        </w:rPr>
        <w:t xml:space="preserve"> </w:t>
      </w:r>
      <w:r w:rsidRPr="00313E58">
        <w:rPr>
          <w:rFonts w:eastAsia="Times New Roman" w:cs="Verdana"/>
          <w:sz w:val="28"/>
          <w:szCs w:val="28"/>
          <w:lang w:eastAsia="it-IT"/>
        </w:rPr>
        <w:t xml:space="preserve">tutti gli alunni con bisogni educativi speciali degli </w:t>
      </w:r>
      <w:r w:rsidRPr="00313E58">
        <w:rPr>
          <w:rFonts w:eastAsia="Times New Roman" w:cs="Verdana"/>
          <w:color w:val="CC0099"/>
          <w:sz w:val="28"/>
          <w:szCs w:val="28"/>
          <w:lang w:eastAsia="it-IT"/>
        </w:rPr>
        <w:t>strumenti compensativi</w:t>
      </w:r>
      <w:r w:rsidRPr="00313E58">
        <w:rPr>
          <w:rFonts w:eastAsia="Times New Roman" w:cs="Verdana"/>
          <w:sz w:val="28"/>
          <w:szCs w:val="28"/>
          <w:lang w:eastAsia="it-IT"/>
        </w:rPr>
        <w:t xml:space="preserve"> e delle </w:t>
      </w:r>
      <w:r w:rsidRPr="00313E58">
        <w:rPr>
          <w:rFonts w:eastAsia="Times New Roman" w:cs="Verdana"/>
          <w:color w:val="CC0099"/>
          <w:sz w:val="28"/>
          <w:szCs w:val="28"/>
          <w:lang w:eastAsia="it-IT"/>
        </w:rPr>
        <w:t>misure dispensative</w:t>
      </w:r>
      <w:r w:rsidRPr="00313E58">
        <w:rPr>
          <w:rFonts w:eastAsia="Times New Roman" w:cs="Verdana"/>
          <w:sz w:val="28"/>
          <w:szCs w:val="28"/>
          <w:lang w:eastAsia="it-IT"/>
        </w:rPr>
        <w:t xml:space="preserve"> previste dalle</w:t>
      </w:r>
      <w:r>
        <w:rPr>
          <w:rFonts w:eastAsia="Times New Roman" w:cs="Verdana"/>
          <w:sz w:val="28"/>
          <w:szCs w:val="28"/>
          <w:lang w:eastAsia="it-IT"/>
        </w:rPr>
        <w:t xml:space="preserve"> </w:t>
      </w:r>
      <w:r w:rsidRPr="00313E58">
        <w:rPr>
          <w:rFonts w:eastAsia="Times New Roman" w:cs="Verdana"/>
          <w:sz w:val="28"/>
          <w:szCs w:val="28"/>
          <w:lang w:eastAsia="it-IT"/>
        </w:rPr>
        <w:t>disposizioni attuative della L. 170/2010..”</w:t>
      </w:r>
    </w:p>
    <w:p w:rsidR="00313E58" w:rsidRPr="00313E58" w:rsidRDefault="00313E58" w:rsidP="00313E58">
      <w:pPr>
        <w:autoSpaceDE w:val="0"/>
        <w:autoSpaceDN w:val="0"/>
        <w:spacing w:after="0" w:line="240" w:lineRule="auto"/>
        <w:jc w:val="both"/>
        <w:rPr>
          <w:rFonts w:eastAsia="Times New Roman" w:cs="Verdana"/>
          <w:sz w:val="28"/>
          <w:szCs w:val="28"/>
          <w:lang w:eastAsia="it-IT"/>
        </w:rPr>
      </w:pPr>
    </w:p>
    <w:p w:rsidR="00313E58" w:rsidRPr="00313E58" w:rsidRDefault="00313E58" w:rsidP="00313E58">
      <w:pPr>
        <w:autoSpaceDE w:val="0"/>
        <w:autoSpaceDN w:val="0"/>
        <w:spacing w:after="0" w:line="240" w:lineRule="auto"/>
        <w:jc w:val="both"/>
        <w:rPr>
          <w:rFonts w:eastAsia="Times New Roman" w:cs="Verdana"/>
          <w:sz w:val="28"/>
          <w:szCs w:val="28"/>
          <w:lang w:eastAsia="it-IT"/>
        </w:rPr>
      </w:pPr>
      <w:r w:rsidRPr="00313E58">
        <w:rPr>
          <w:rFonts w:eastAsia="Times New Roman" w:cs="Verdana"/>
          <w:sz w:val="28"/>
          <w:szCs w:val="28"/>
          <w:lang w:eastAsia="it-IT"/>
        </w:rPr>
        <w:t xml:space="preserve">In relazione alle disposizioni vigenti </w:t>
      </w:r>
      <w:r>
        <w:rPr>
          <w:rFonts w:eastAsia="Times New Roman" w:cs="Verdana"/>
          <w:sz w:val="28"/>
          <w:szCs w:val="28"/>
          <w:lang w:eastAsia="it-IT"/>
        </w:rPr>
        <w:t>il</w:t>
      </w:r>
      <w:r w:rsidRPr="00313E58">
        <w:rPr>
          <w:rFonts w:eastAsia="Times New Roman" w:cs="Verdana"/>
          <w:sz w:val="28"/>
          <w:szCs w:val="28"/>
          <w:lang w:eastAsia="it-IT"/>
        </w:rPr>
        <w:t xml:space="preserve"> CdC/team docenti individua gli strumenti compensativi più idonei all’apprendimento</w:t>
      </w:r>
      <w:r>
        <w:rPr>
          <w:rFonts w:eastAsia="Times New Roman" w:cs="Verdana"/>
          <w:sz w:val="28"/>
          <w:szCs w:val="28"/>
          <w:lang w:eastAsia="it-IT"/>
        </w:rPr>
        <w:t xml:space="preserve"> </w:t>
      </w:r>
      <w:r w:rsidRPr="00313E58">
        <w:rPr>
          <w:rFonts w:eastAsia="Times New Roman" w:cs="Verdana"/>
          <w:sz w:val="28"/>
          <w:szCs w:val="28"/>
          <w:lang w:eastAsia="it-IT"/>
        </w:rPr>
        <w:t>degli alunni.</w:t>
      </w:r>
    </w:p>
    <w:p w:rsidR="00313E58" w:rsidRPr="00313E58" w:rsidRDefault="00313E58" w:rsidP="00313E58">
      <w:pPr>
        <w:autoSpaceDE w:val="0"/>
        <w:autoSpaceDN w:val="0"/>
        <w:spacing w:after="0" w:line="240" w:lineRule="auto"/>
        <w:jc w:val="both"/>
        <w:rPr>
          <w:rFonts w:eastAsia="Times New Roman" w:cs="Verdana"/>
          <w:sz w:val="28"/>
          <w:szCs w:val="28"/>
          <w:lang w:eastAsia="it-IT"/>
        </w:rPr>
      </w:pPr>
      <w:r w:rsidRPr="00313E58">
        <w:rPr>
          <w:rFonts w:eastAsia="Times New Roman" w:cs="Verdana"/>
          <w:sz w:val="28"/>
          <w:szCs w:val="28"/>
          <w:lang w:eastAsia="it-IT"/>
        </w:rPr>
        <w:t xml:space="preserve">In particolare gli </w:t>
      </w:r>
      <w:r w:rsidRPr="00313E58">
        <w:rPr>
          <w:rFonts w:eastAsia="Times New Roman" w:cs="Verdana"/>
          <w:color w:val="CC0099"/>
          <w:sz w:val="28"/>
          <w:szCs w:val="28"/>
          <w:lang w:eastAsia="it-IT"/>
        </w:rPr>
        <w:t>strumenti compensativi</w:t>
      </w:r>
      <w:r w:rsidRPr="00313E58">
        <w:rPr>
          <w:rFonts w:eastAsia="Times New Roman" w:cs="Verdana"/>
          <w:sz w:val="28"/>
          <w:szCs w:val="28"/>
          <w:lang w:eastAsia="it-IT"/>
        </w:rPr>
        <w:t xml:space="preserve"> sono </w:t>
      </w:r>
      <w:r w:rsidRPr="00313E58">
        <w:rPr>
          <w:rFonts w:eastAsia="Times New Roman" w:cs="Verdana"/>
          <w:sz w:val="28"/>
          <w:szCs w:val="28"/>
          <w:u w:val="single"/>
          <w:lang w:eastAsia="it-IT"/>
        </w:rPr>
        <w:t>strumenti didattici e tecnologici che sostituiscono o facilitano la prestazione richiesta nell’abilità deficitaria</w:t>
      </w:r>
      <w:r w:rsidRPr="00313E58">
        <w:rPr>
          <w:rFonts w:eastAsia="Times New Roman" w:cs="Verdana"/>
          <w:sz w:val="28"/>
          <w:szCs w:val="28"/>
          <w:lang w:eastAsia="it-IT"/>
        </w:rPr>
        <w:t>.</w:t>
      </w:r>
    </w:p>
    <w:p w:rsidR="00313E58" w:rsidRPr="00313E58" w:rsidRDefault="00313E58" w:rsidP="00313E58">
      <w:pPr>
        <w:autoSpaceDE w:val="0"/>
        <w:autoSpaceDN w:val="0"/>
        <w:spacing w:after="0" w:line="240" w:lineRule="auto"/>
        <w:jc w:val="both"/>
        <w:rPr>
          <w:rFonts w:eastAsia="Times New Roman" w:cs="Verdana"/>
          <w:sz w:val="28"/>
          <w:szCs w:val="28"/>
          <w:lang w:eastAsia="it-IT"/>
        </w:rPr>
      </w:pPr>
      <w:r w:rsidRPr="00313E58">
        <w:rPr>
          <w:rFonts w:eastAsia="Times New Roman" w:cs="Verdana"/>
          <w:sz w:val="28"/>
          <w:szCs w:val="28"/>
          <w:lang w:eastAsia="it-IT"/>
        </w:rPr>
        <w:t>Tali strumenti sollevano l’alunno dalla prestazione resa difficile dal disturbo, permettendogli di focalizzare l’attenzione sui</w:t>
      </w:r>
      <w:r w:rsidR="00000CB3">
        <w:rPr>
          <w:rFonts w:eastAsia="Times New Roman" w:cs="Verdana"/>
          <w:sz w:val="28"/>
          <w:szCs w:val="28"/>
          <w:lang w:eastAsia="it-IT"/>
        </w:rPr>
        <w:t xml:space="preserve"> </w:t>
      </w:r>
      <w:r w:rsidRPr="00313E58">
        <w:rPr>
          <w:rFonts w:eastAsia="Times New Roman" w:cs="Verdana"/>
          <w:sz w:val="28"/>
          <w:szCs w:val="28"/>
          <w:lang w:eastAsia="it-IT"/>
        </w:rPr>
        <w:t>compiti cognitivi più complessi. Ovviamente il contenuto della prestazione non viene a modificarsi</w:t>
      </w:r>
      <w:r w:rsidR="00000CB3">
        <w:rPr>
          <w:rFonts w:eastAsia="Times New Roman" w:cs="Verdana"/>
          <w:sz w:val="28"/>
          <w:szCs w:val="28"/>
          <w:lang w:eastAsia="it-IT"/>
        </w:rPr>
        <w:t xml:space="preserve">, ma si migliora la </w:t>
      </w:r>
      <w:r w:rsidRPr="00313E58">
        <w:rPr>
          <w:rFonts w:eastAsia="Times New Roman" w:cs="Verdana"/>
          <w:sz w:val="28"/>
          <w:szCs w:val="28"/>
          <w:lang w:eastAsia="it-IT"/>
        </w:rPr>
        <w:t>velocità e la correttezza di esecuzione della prestazione.</w:t>
      </w:r>
    </w:p>
    <w:p w:rsidR="00313E58" w:rsidRPr="00313E58" w:rsidRDefault="00313E58" w:rsidP="00313E58">
      <w:pPr>
        <w:autoSpaceDE w:val="0"/>
        <w:autoSpaceDN w:val="0"/>
        <w:spacing w:after="0" w:line="240" w:lineRule="auto"/>
        <w:jc w:val="both"/>
        <w:rPr>
          <w:rFonts w:eastAsia="Times New Roman" w:cs="Verdana"/>
          <w:sz w:val="28"/>
          <w:szCs w:val="28"/>
          <w:lang w:eastAsia="it-IT"/>
        </w:rPr>
      </w:pPr>
      <w:r w:rsidRPr="00313E58">
        <w:rPr>
          <w:rFonts w:eastAsia="Times New Roman" w:cs="Verdana"/>
          <w:sz w:val="28"/>
          <w:szCs w:val="28"/>
          <w:lang w:eastAsia="it-IT"/>
        </w:rPr>
        <w:t>Sono strumenti didattici e tecnologici che sostituiscono o facilitano la prestazione richiesta nell’abilità deficitaria come, a</w:t>
      </w:r>
      <w:r w:rsidR="00000CB3">
        <w:rPr>
          <w:rFonts w:eastAsia="Times New Roman" w:cs="Verdana"/>
          <w:sz w:val="28"/>
          <w:szCs w:val="28"/>
          <w:lang w:eastAsia="it-IT"/>
        </w:rPr>
        <w:t xml:space="preserve"> </w:t>
      </w:r>
      <w:r w:rsidRPr="00313E58">
        <w:rPr>
          <w:rFonts w:eastAsia="Times New Roman" w:cs="Verdana"/>
          <w:sz w:val="28"/>
          <w:szCs w:val="28"/>
          <w:lang w:eastAsia="it-IT"/>
        </w:rPr>
        <w:t>titolo esemplificativo:</w:t>
      </w:r>
    </w:p>
    <w:p w:rsidR="00313E58" w:rsidRPr="00281854" w:rsidRDefault="00313E58" w:rsidP="00281854">
      <w:pPr>
        <w:pStyle w:val="Paragrafoelenco"/>
        <w:numPr>
          <w:ilvl w:val="0"/>
          <w:numId w:val="30"/>
        </w:numPr>
        <w:autoSpaceDE w:val="0"/>
        <w:autoSpaceDN w:val="0"/>
        <w:spacing w:after="0" w:line="240" w:lineRule="auto"/>
        <w:jc w:val="both"/>
        <w:rPr>
          <w:rFonts w:eastAsia="Times New Roman" w:cs="Verdana"/>
          <w:sz w:val="28"/>
          <w:szCs w:val="28"/>
          <w:lang w:eastAsia="it-IT"/>
        </w:rPr>
      </w:pPr>
      <w:r w:rsidRPr="00281854">
        <w:rPr>
          <w:rFonts w:eastAsia="Times New Roman" w:cs="Verdana"/>
          <w:sz w:val="28"/>
          <w:szCs w:val="28"/>
          <w:lang w:eastAsia="it-IT"/>
        </w:rPr>
        <w:t>Word processor</w:t>
      </w:r>
    </w:p>
    <w:p w:rsidR="00313E58" w:rsidRPr="00281854" w:rsidRDefault="00313E58" w:rsidP="00281854">
      <w:pPr>
        <w:pStyle w:val="Paragrafoelenco"/>
        <w:numPr>
          <w:ilvl w:val="0"/>
          <w:numId w:val="30"/>
        </w:numPr>
        <w:autoSpaceDE w:val="0"/>
        <w:autoSpaceDN w:val="0"/>
        <w:spacing w:after="0" w:line="240" w:lineRule="auto"/>
        <w:jc w:val="both"/>
        <w:rPr>
          <w:rFonts w:eastAsia="Times New Roman" w:cs="Verdana"/>
          <w:sz w:val="28"/>
          <w:szCs w:val="28"/>
          <w:lang w:eastAsia="it-IT"/>
        </w:rPr>
      </w:pPr>
      <w:r w:rsidRPr="00281854">
        <w:rPr>
          <w:rFonts w:eastAsia="Times New Roman" w:cs="Verdana"/>
          <w:sz w:val="28"/>
          <w:szCs w:val="28"/>
          <w:lang w:eastAsia="it-IT"/>
        </w:rPr>
        <w:t>La sintesi vocale</w:t>
      </w:r>
    </w:p>
    <w:p w:rsidR="00313E58" w:rsidRPr="00281854" w:rsidRDefault="00313E58" w:rsidP="00281854">
      <w:pPr>
        <w:pStyle w:val="Paragrafoelenco"/>
        <w:numPr>
          <w:ilvl w:val="0"/>
          <w:numId w:val="30"/>
        </w:numPr>
        <w:autoSpaceDE w:val="0"/>
        <w:autoSpaceDN w:val="0"/>
        <w:spacing w:after="0" w:line="240" w:lineRule="auto"/>
        <w:jc w:val="both"/>
        <w:rPr>
          <w:rFonts w:eastAsia="Times New Roman" w:cs="Verdana"/>
          <w:sz w:val="28"/>
          <w:szCs w:val="28"/>
          <w:lang w:eastAsia="it-IT"/>
        </w:rPr>
      </w:pPr>
      <w:r w:rsidRPr="00281854">
        <w:rPr>
          <w:rFonts w:eastAsia="Times New Roman" w:cs="Verdana"/>
          <w:sz w:val="28"/>
          <w:szCs w:val="28"/>
          <w:lang w:eastAsia="it-IT"/>
        </w:rPr>
        <w:t>Le mappe Concettuali</w:t>
      </w:r>
    </w:p>
    <w:p w:rsidR="00313E58" w:rsidRPr="00281854" w:rsidRDefault="00313E58" w:rsidP="00281854">
      <w:pPr>
        <w:pStyle w:val="Paragrafoelenco"/>
        <w:numPr>
          <w:ilvl w:val="0"/>
          <w:numId w:val="30"/>
        </w:numPr>
        <w:autoSpaceDE w:val="0"/>
        <w:autoSpaceDN w:val="0"/>
        <w:spacing w:after="0" w:line="240" w:lineRule="auto"/>
        <w:jc w:val="both"/>
        <w:rPr>
          <w:rFonts w:eastAsia="Times New Roman" w:cs="Verdana"/>
          <w:sz w:val="28"/>
          <w:szCs w:val="28"/>
          <w:lang w:eastAsia="it-IT"/>
        </w:rPr>
      </w:pPr>
      <w:r w:rsidRPr="00281854">
        <w:rPr>
          <w:rFonts w:eastAsia="Times New Roman" w:cs="Verdana"/>
          <w:sz w:val="28"/>
          <w:szCs w:val="28"/>
          <w:lang w:eastAsia="it-IT"/>
        </w:rPr>
        <w:t>Audiolibro e libro parlato</w:t>
      </w:r>
    </w:p>
    <w:p w:rsidR="00313E58" w:rsidRPr="00281854" w:rsidRDefault="00313E58" w:rsidP="00281854">
      <w:pPr>
        <w:pStyle w:val="Paragrafoelenco"/>
        <w:numPr>
          <w:ilvl w:val="0"/>
          <w:numId w:val="30"/>
        </w:numPr>
        <w:autoSpaceDE w:val="0"/>
        <w:autoSpaceDN w:val="0"/>
        <w:spacing w:after="0" w:line="240" w:lineRule="auto"/>
        <w:jc w:val="both"/>
        <w:rPr>
          <w:rFonts w:eastAsia="Times New Roman" w:cs="Verdana"/>
          <w:sz w:val="28"/>
          <w:szCs w:val="28"/>
          <w:lang w:eastAsia="it-IT"/>
        </w:rPr>
      </w:pPr>
      <w:r w:rsidRPr="00281854">
        <w:rPr>
          <w:rFonts w:eastAsia="Times New Roman" w:cs="Verdana"/>
          <w:sz w:val="28"/>
          <w:szCs w:val="28"/>
          <w:lang w:eastAsia="it-IT"/>
        </w:rPr>
        <w:t>Scanner con software OCR</w:t>
      </w:r>
    </w:p>
    <w:p w:rsidR="00313E58" w:rsidRPr="00281854" w:rsidRDefault="00313E58" w:rsidP="00281854">
      <w:pPr>
        <w:pStyle w:val="Paragrafoelenco"/>
        <w:numPr>
          <w:ilvl w:val="0"/>
          <w:numId w:val="30"/>
        </w:numPr>
        <w:autoSpaceDE w:val="0"/>
        <w:autoSpaceDN w:val="0"/>
        <w:spacing w:after="0" w:line="240" w:lineRule="auto"/>
        <w:jc w:val="both"/>
        <w:rPr>
          <w:rFonts w:eastAsia="Times New Roman" w:cs="Verdana"/>
          <w:sz w:val="28"/>
          <w:szCs w:val="28"/>
          <w:lang w:eastAsia="it-IT"/>
        </w:rPr>
      </w:pPr>
      <w:r w:rsidRPr="00281854">
        <w:rPr>
          <w:rFonts w:eastAsia="Times New Roman" w:cs="Verdana"/>
          <w:sz w:val="28"/>
          <w:szCs w:val="28"/>
          <w:lang w:eastAsia="it-IT"/>
        </w:rPr>
        <w:t>Calcolatrice dotata di sintesi vocale</w:t>
      </w:r>
    </w:p>
    <w:p w:rsidR="00313E58" w:rsidRPr="00281854" w:rsidRDefault="00313E58" w:rsidP="00281854">
      <w:pPr>
        <w:pStyle w:val="Paragrafoelenco"/>
        <w:numPr>
          <w:ilvl w:val="0"/>
          <w:numId w:val="30"/>
        </w:numPr>
        <w:autoSpaceDE w:val="0"/>
        <w:autoSpaceDN w:val="0"/>
        <w:spacing w:after="0" w:line="240" w:lineRule="auto"/>
        <w:jc w:val="both"/>
        <w:rPr>
          <w:rFonts w:eastAsia="Times New Roman" w:cs="Verdana"/>
          <w:sz w:val="28"/>
          <w:szCs w:val="28"/>
          <w:lang w:eastAsia="it-IT"/>
        </w:rPr>
      </w:pPr>
      <w:r w:rsidRPr="00281854">
        <w:rPr>
          <w:rFonts w:eastAsia="Times New Roman" w:cs="Verdana"/>
          <w:sz w:val="28"/>
          <w:szCs w:val="28"/>
          <w:lang w:eastAsia="it-IT"/>
        </w:rPr>
        <w:t>Riconoscimento Vocale (speech recognition)</w:t>
      </w:r>
    </w:p>
    <w:p w:rsidR="00313E58" w:rsidRPr="00281854" w:rsidRDefault="00313E58" w:rsidP="00281854">
      <w:pPr>
        <w:pStyle w:val="Paragrafoelenco"/>
        <w:numPr>
          <w:ilvl w:val="0"/>
          <w:numId w:val="30"/>
        </w:numPr>
        <w:autoSpaceDE w:val="0"/>
        <w:autoSpaceDN w:val="0"/>
        <w:spacing w:after="0" w:line="240" w:lineRule="auto"/>
        <w:jc w:val="both"/>
        <w:rPr>
          <w:rFonts w:eastAsia="Times New Roman" w:cs="Verdana"/>
          <w:sz w:val="28"/>
          <w:szCs w:val="28"/>
          <w:lang w:eastAsia="it-IT"/>
        </w:rPr>
      </w:pPr>
      <w:r w:rsidRPr="00281854">
        <w:rPr>
          <w:rFonts w:eastAsia="Times New Roman" w:cs="Verdana"/>
          <w:sz w:val="28"/>
          <w:szCs w:val="28"/>
          <w:lang w:eastAsia="it-IT"/>
        </w:rPr>
        <w:t>La LIM</w:t>
      </w:r>
    </w:p>
    <w:p w:rsidR="00313E58" w:rsidRPr="00281854" w:rsidRDefault="00313E58" w:rsidP="00281854">
      <w:pPr>
        <w:pStyle w:val="Paragrafoelenco"/>
        <w:numPr>
          <w:ilvl w:val="0"/>
          <w:numId w:val="30"/>
        </w:numPr>
        <w:autoSpaceDE w:val="0"/>
        <w:autoSpaceDN w:val="0"/>
        <w:spacing w:after="0" w:line="240" w:lineRule="auto"/>
        <w:jc w:val="both"/>
        <w:rPr>
          <w:rFonts w:eastAsia="Times New Roman" w:cs="Verdana"/>
          <w:sz w:val="28"/>
          <w:szCs w:val="28"/>
          <w:lang w:eastAsia="it-IT"/>
        </w:rPr>
      </w:pPr>
      <w:r w:rsidRPr="00281854">
        <w:rPr>
          <w:rFonts w:eastAsia="Times New Roman" w:cs="Verdana"/>
          <w:sz w:val="28"/>
          <w:szCs w:val="28"/>
          <w:lang w:eastAsia="it-IT"/>
        </w:rPr>
        <w:t>I software</w:t>
      </w:r>
    </w:p>
    <w:p w:rsidR="00313E58" w:rsidRPr="00281854" w:rsidRDefault="00313E58" w:rsidP="00281854">
      <w:pPr>
        <w:pStyle w:val="Paragrafoelenco"/>
        <w:numPr>
          <w:ilvl w:val="0"/>
          <w:numId w:val="30"/>
        </w:numPr>
        <w:autoSpaceDE w:val="0"/>
        <w:autoSpaceDN w:val="0"/>
        <w:spacing w:after="0" w:line="240" w:lineRule="auto"/>
        <w:jc w:val="both"/>
        <w:rPr>
          <w:rFonts w:eastAsia="Times New Roman" w:cs="Verdana"/>
          <w:sz w:val="28"/>
          <w:szCs w:val="28"/>
          <w:lang w:eastAsia="it-IT"/>
        </w:rPr>
      </w:pPr>
      <w:r w:rsidRPr="00281854">
        <w:rPr>
          <w:rFonts w:eastAsia="Times New Roman" w:cs="Verdana"/>
          <w:sz w:val="28"/>
          <w:szCs w:val="28"/>
          <w:lang w:eastAsia="it-IT"/>
        </w:rPr>
        <w:t>Le misure dispensative</w:t>
      </w:r>
    </w:p>
    <w:p w:rsidR="00313E58" w:rsidRPr="00281854" w:rsidRDefault="00313E58" w:rsidP="00281854">
      <w:pPr>
        <w:pStyle w:val="Paragrafoelenco"/>
        <w:numPr>
          <w:ilvl w:val="0"/>
          <w:numId w:val="30"/>
        </w:numPr>
        <w:autoSpaceDE w:val="0"/>
        <w:autoSpaceDN w:val="0"/>
        <w:spacing w:after="0" w:line="240" w:lineRule="auto"/>
        <w:jc w:val="both"/>
        <w:rPr>
          <w:rFonts w:eastAsia="Times New Roman" w:cs="Verdana"/>
          <w:sz w:val="28"/>
          <w:szCs w:val="28"/>
          <w:lang w:eastAsia="it-IT"/>
        </w:rPr>
      </w:pPr>
      <w:r w:rsidRPr="00281854">
        <w:rPr>
          <w:rFonts w:eastAsia="Times New Roman" w:cs="Verdana"/>
          <w:sz w:val="28"/>
          <w:szCs w:val="28"/>
          <w:lang w:eastAsia="it-IT"/>
        </w:rPr>
        <w:t>I dizionari di lingua straniera computerizzati, traduttori</w:t>
      </w:r>
    </w:p>
    <w:p w:rsidR="00000CB3" w:rsidRDefault="00000CB3" w:rsidP="00313E58">
      <w:pPr>
        <w:autoSpaceDE w:val="0"/>
        <w:autoSpaceDN w:val="0"/>
        <w:spacing w:after="0" w:line="240" w:lineRule="auto"/>
        <w:jc w:val="both"/>
        <w:rPr>
          <w:rFonts w:eastAsia="Times New Roman" w:cs="Verdana"/>
          <w:sz w:val="28"/>
          <w:szCs w:val="28"/>
          <w:lang w:eastAsia="it-IT"/>
        </w:rPr>
      </w:pPr>
    </w:p>
    <w:p w:rsidR="00281854" w:rsidRDefault="00281854" w:rsidP="00D27F14">
      <w:pPr>
        <w:autoSpaceDE w:val="0"/>
        <w:autoSpaceDN w:val="0"/>
        <w:spacing w:after="0" w:line="240" w:lineRule="auto"/>
        <w:jc w:val="both"/>
        <w:rPr>
          <w:rFonts w:eastAsia="Times New Roman" w:cs="Verdana"/>
          <w:sz w:val="28"/>
          <w:szCs w:val="28"/>
          <w:lang w:eastAsia="it-IT"/>
        </w:rPr>
      </w:pPr>
    </w:p>
    <w:p w:rsidR="00281854" w:rsidRDefault="00281854" w:rsidP="00D27F14">
      <w:pPr>
        <w:autoSpaceDE w:val="0"/>
        <w:autoSpaceDN w:val="0"/>
        <w:spacing w:after="0" w:line="240" w:lineRule="auto"/>
        <w:jc w:val="both"/>
        <w:rPr>
          <w:rFonts w:eastAsia="Times New Roman" w:cs="Verdana"/>
          <w:sz w:val="28"/>
          <w:szCs w:val="28"/>
          <w:lang w:eastAsia="it-IT"/>
        </w:rPr>
      </w:pPr>
    </w:p>
    <w:p w:rsidR="008B1986" w:rsidRDefault="008B1986" w:rsidP="00D27F14">
      <w:pPr>
        <w:autoSpaceDE w:val="0"/>
        <w:autoSpaceDN w:val="0"/>
        <w:spacing w:after="0" w:line="240" w:lineRule="auto"/>
        <w:jc w:val="both"/>
        <w:rPr>
          <w:rFonts w:eastAsia="Times New Roman" w:cs="Verdana"/>
          <w:sz w:val="28"/>
          <w:szCs w:val="28"/>
          <w:lang w:eastAsia="it-IT"/>
        </w:rPr>
      </w:pPr>
    </w:p>
    <w:p w:rsidR="008B1986" w:rsidRDefault="008B1986" w:rsidP="00D27F14">
      <w:pPr>
        <w:autoSpaceDE w:val="0"/>
        <w:autoSpaceDN w:val="0"/>
        <w:spacing w:after="0" w:line="240" w:lineRule="auto"/>
        <w:jc w:val="both"/>
        <w:rPr>
          <w:rFonts w:eastAsia="Times New Roman" w:cs="Verdana"/>
          <w:sz w:val="28"/>
          <w:szCs w:val="28"/>
          <w:lang w:eastAsia="it-IT"/>
        </w:rPr>
      </w:pPr>
      <w:r>
        <w:rPr>
          <w:rFonts w:eastAsia="Times New Roman" w:cs="Verdana"/>
          <w:noProof/>
          <w:sz w:val="28"/>
          <w:szCs w:val="28"/>
          <w:lang w:eastAsia="it-IT"/>
        </w:rPr>
        <w:drawing>
          <wp:anchor distT="0" distB="0" distL="114300" distR="114300" simplePos="0" relativeHeight="251680768" behindDoc="0" locked="0" layoutInCell="1" allowOverlap="1" wp14:anchorId="3ADB49E5" wp14:editId="09AEB7FA">
            <wp:simplePos x="0" y="0"/>
            <wp:positionH relativeFrom="margin">
              <wp:posOffset>314325</wp:posOffset>
            </wp:positionH>
            <wp:positionV relativeFrom="paragraph">
              <wp:posOffset>3175</wp:posOffset>
            </wp:positionV>
            <wp:extent cx="2238375" cy="2038350"/>
            <wp:effectExtent l="0" t="0" r="9525" b="0"/>
            <wp:wrapSquare wrapText="bothSides"/>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s (1).jpg"/>
                    <pic:cNvPicPr/>
                  </pic:nvPicPr>
                  <pic:blipFill>
                    <a:blip r:embed="rId10">
                      <a:extLst>
                        <a:ext uri="{28A0092B-C50C-407E-A947-70E740481C1C}">
                          <a14:useLocalDpi xmlns:a14="http://schemas.microsoft.com/office/drawing/2010/main" val="0"/>
                        </a:ext>
                      </a:extLst>
                    </a:blip>
                    <a:stretch>
                      <a:fillRect/>
                    </a:stretch>
                  </pic:blipFill>
                  <pic:spPr>
                    <a:xfrm>
                      <a:off x="0" y="0"/>
                      <a:ext cx="2238375" cy="2038350"/>
                    </a:xfrm>
                    <a:prstGeom prst="rect">
                      <a:avLst/>
                    </a:prstGeom>
                  </pic:spPr>
                </pic:pic>
              </a:graphicData>
            </a:graphic>
          </wp:anchor>
        </w:drawing>
      </w:r>
    </w:p>
    <w:p w:rsidR="008B1986" w:rsidRDefault="008B1986" w:rsidP="00D27F14">
      <w:pPr>
        <w:autoSpaceDE w:val="0"/>
        <w:autoSpaceDN w:val="0"/>
        <w:spacing w:after="0" w:line="240" w:lineRule="auto"/>
        <w:jc w:val="both"/>
        <w:rPr>
          <w:rFonts w:eastAsia="Times New Roman" w:cs="Verdana"/>
          <w:sz w:val="28"/>
          <w:szCs w:val="28"/>
          <w:lang w:eastAsia="it-IT"/>
        </w:rPr>
      </w:pPr>
    </w:p>
    <w:p w:rsidR="008B1986" w:rsidRDefault="008B1986" w:rsidP="00D27F14">
      <w:pPr>
        <w:autoSpaceDE w:val="0"/>
        <w:autoSpaceDN w:val="0"/>
        <w:spacing w:after="0" w:line="240" w:lineRule="auto"/>
        <w:jc w:val="both"/>
        <w:rPr>
          <w:rFonts w:eastAsia="Times New Roman" w:cs="Verdana"/>
          <w:sz w:val="28"/>
          <w:szCs w:val="28"/>
          <w:lang w:eastAsia="it-IT"/>
        </w:rPr>
      </w:pPr>
    </w:p>
    <w:p w:rsidR="008B1986" w:rsidRDefault="008B1986" w:rsidP="00D27F14">
      <w:pPr>
        <w:autoSpaceDE w:val="0"/>
        <w:autoSpaceDN w:val="0"/>
        <w:spacing w:after="0" w:line="240" w:lineRule="auto"/>
        <w:jc w:val="both"/>
        <w:rPr>
          <w:rFonts w:eastAsia="Times New Roman" w:cs="Verdana"/>
          <w:sz w:val="28"/>
          <w:szCs w:val="28"/>
          <w:lang w:eastAsia="it-IT"/>
        </w:rPr>
      </w:pPr>
    </w:p>
    <w:p w:rsidR="00D27F14" w:rsidRPr="004A248E" w:rsidRDefault="00D27F14" w:rsidP="00D27F14">
      <w:pPr>
        <w:autoSpaceDE w:val="0"/>
        <w:autoSpaceDN w:val="0"/>
        <w:spacing w:after="0" w:line="240" w:lineRule="auto"/>
        <w:jc w:val="both"/>
        <w:rPr>
          <w:rFonts w:eastAsia="Times New Roman" w:cs="Verdana"/>
          <w:sz w:val="28"/>
          <w:szCs w:val="28"/>
          <w:lang w:eastAsia="it-IT"/>
        </w:rPr>
      </w:pPr>
      <w:r w:rsidRPr="004A248E">
        <w:rPr>
          <w:rFonts w:eastAsia="Times New Roman" w:cs="Verdana"/>
          <w:sz w:val="28"/>
          <w:szCs w:val="28"/>
          <w:lang w:eastAsia="it-IT"/>
        </w:rPr>
        <w:t>L’applicazione del computer alla didattica gode di particolari specificità:</w:t>
      </w:r>
    </w:p>
    <w:p w:rsidR="00D27F14" w:rsidRDefault="00D27F14" w:rsidP="00D27F14">
      <w:pPr>
        <w:autoSpaceDE w:val="0"/>
        <w:autoSpaceDN w:val="0"/>
        <w:spacing w:after="0" w:line="240" w:lineRule="auto"/>
        <w:jc w:val="both"/>
        <w:rPr>
          <w:rFonts w:eastAsia="Times New Roman" w:cs="Verdana"/>
          <w:sz w:val="28"/>
          <w:szCs w:val="28"/>
          <w:lang w:eastAsia="it-IT"/>
        </w:rPr>
      </w:pPr>
    </w:p>
    <w:p w:rsidR="008B1986" w:rsidRDefault="008B1986" w:rsidP="00D27F14">
      <w:pPr>
        <w:autoSpaceDE w:val="0"/>
        <w:autoSpaceDN w:val="0"/>
        <w:spacing w:after="0" w:line="240" w:lineRule="auto"/>
        <w:jc w:val="both"/>
        <w:rPr>
          <w:rFonts w:eastAsia="Times New Roman" w:cs="Verdana"/>
          <w:sz w:val="28"/>
          <w:szCs w:val="28"/>
          <w:lang w:eastAsia="it-IT"/>
        </w:rPr>
      </w:pPr>
    </w:p>
    <w:p w:rsidR="008B1986" w:rsidRDefault="008B1986" w:rsidP="00D27F14">
      <w:pPr>
        <w:autoSpaceDE w:val="0"/>
        <w:autoSpaceDN w:val="0"/>
        <w:spacing w:after="0" w:line="240" w:lineRule="auto"/>
        <w:jc w:val="both"/>
        <w:rPr>
          <w:rFonts w:eastAsia="Times New Roman" w:cs="Verdana"/>
          <w:sz w:val="28"/>
          <w:szCs w:val="28"/>
          <w:lang w:eastAsia="it-IT"/>
        </w:rPr>
      </w:pPr>
    </w:p>
    <w:p w:rsidR="008B1986" w:rsidRPr="004A248E" w:rsidRDefault="008B1986" w:rsidP="00D27F14">
      <w:pPr>
        <w:autoSpaceDE w:val="0"/>
        <w:autoSpaceDN w:val="0"/>
        <w:spacing w:after="0" w:line="240" w:lineRule="auto"/>
        <w:jc w:val="both"/>
        <w:rPr>
          <w:rFonts w:eastAsia="Times New Roman" w:cs="Verdana"/>
          <w:sz w:val="28"/>
          <w:szCs w:val="28"/>
          <w:lang w:eastAsia="it-IT"/>
        </w:rPr>
      </w:pPr>
    </w:p>
    <w:p w:rsidR="00D27F14" w:rsidRDefault="00D27F14" w:rsidP="00D27F14">
      <w:pPr>
        <w:numPr>
          <w:ilvl w:val="0"/>
          <w:numId w:val="1"/>
        </w:numPr>
        <w:autoSpaceDE w:val="0"/>
        <w:autoSpaceDN w:val="0"/>
        <w:spacing w:after="0" w:line="240" w:lineRule="auto"/>
        <w:jc w:val="both"/>
        <w:rPr>
          <w:rFonts w:eastAsia="Times New Roman" w:cs="Verdana"/>
          <w:sz w:val="28"/>
          <w:szCs w:val="28"/>
          <w:lang w:eastAsia="it-IT"/>
        </w:rPr>
      </w:pPr>
      <w:r w:rsidRPr="004A248E">
        <w:rPr>
          <w:rFonts w:eastAsia="Times New Roman" w:cs="Verdana"/>
          <w:b/>
          <w:bCs/>
          <w:sz w:val="28"/>
          <w:szCs w:val="28"/>
          <w:lang w:eastAsia="it-IT"/>
        </w:rPr>
        <w:t>RENDERE SPECIFICO E UNICO IL RAPPORTO UTENTE – MACCHINA</w:t>
      </w:r>
      <w:r w:rsidRPr="004A248E">
        <w:rPr>
          <w:rFonts w:eastAsia="Times New Roman" w:cs="Verdana"/>
          <w:sz w:val="28"/>
          <w:szCs w:val="28"/>
          <w:lang w:eastAsia="it-IT"/>
        </w:rPr>
        <w:t xml:space="preserve">. Le potenzialità delle tecnologie informatiche di poter manipolare e trasformare le informazioni (il computer produce un risultato, offre una risposta a ciò che l’utente </w:t>
      </w:r>
      <w:r w:rsidRPr="004A248E">
        <w:rPr>
          <w:rFonts w:eastAsia="Times New Roman" w:cs="Verdana"/>
          <w:i/>
          <w:iCs/>
          <w:sz w:val="28"/>
          <w:szCs w:val="28"/>
          <w:lang w:eastAsia="it-IT"/>
        </w:rPr>
        <w:t>fa</w:t>
      </w:r>
      <w:r w:rsidRPr="004A248E">
        <w:rPr>
          <w:rFonts w:eastAsia="Times New Roman" w:cs="Verdana"/>
          <w:sz w:val="28"/>
          <w:szCs w:val="28"/>
          <w:lang w:eastAsia="it-IT"/>
        </w:rPr>
        <w:t xml:space="preserve">) permette che il fruitore agisca in modo </w:t>
      </w:r>
      <w:r w:rsidRPr="004A248E">
        <w:rPr>
          <w:rFonts w:eastAsia="Times New Roman" w:cs="Verdana"/>
          <w:i/>
          <w:iCs/>
          <w:sz w:val="28"/>
          <w:szCs w:val="28"/>
          <w:lang w:eastAsia="it-IT"/>
        </w:rPr>
        <w:t>autonomo</w:t>
      </w:r>
      <w:r w:rsidRPr="004A248E">
        <w:rPr>
          <w:rFonts w:eastAsia="Times New Roman" w:cs="Verdana"/>
          <w:sz w:val="28"/>
          <w:szCs w:val="28"/>
          <w:lang w:eastAsia="it-IT"/>
        </w:rPr>
        <w:t xml:space="preserve">, </w:t>
      </w:r>
      <w:r w:rsidRPr="004A248E">
        <w:rPr>
          <w:rFonts w:eastAsia="Times New Roman" w:cs="Verdana"/>
          <w:i/>
          <w:iCs/>
          <w:sz w:val="28"/>
          <w:szCs w:val="28"/>
          <w:lang w:eastAsia="it-IT"/>
        </w:rPr>
        <w:t>attivo</w:t>
      </w:r>
      <w:r w:rsidRPr="004A248E">
        <w:rPr>
          <w:rFonts w:eastAsia="Times New Roman" w:cs="Verdana"/>
          <w:sz w:val="28"/>
          <w:szCs w:val="28"/>
          <w:lang w:eastAsia="it-IT"/>
        </w:rPr>
        <w:t xml:space="preserve">, </w:t>
      </w:r>
      <w:r w:rsidRPr="004A248E">
        <w:rPr>
          <w:rFonts w:eastAsia="Times New Roman" w:cs="Verdana"/>
          <w:i/>
          <w:iCs/>
          <w:sz w:val="28"/>
          <w:szCs w:val="28"/>
          <w:lang w:eastAsia="it-IT"/>
        </w:rPr>
        <w:t>creativo</w:t>
      </w:r>
      <w:r w:rsidRPr="004A248E">
        <w:rPr>
          <w:rFonts w:eastAsia="Times New Roman" w:cs="Verdana"/>
          <w:sz w:val="28"/>
          <w:szCs w:val="28"/>
          <w:lang w:eastAsia="it-IT"/>
        </w:rPr>
        <w:t xml:space="preserve"> e </w:t>
      </w:r>
      <w:r w:rsidRPr="004A248E">
        <w:rPr>
          <w:rFonts w:eastAsia="Times New Roman" w:cs="Verdana"/>
          <w:i/>
          <w:iCs/>
          <w:sz w:val="28"/>
          <w:szCs w:val="28"/>
          <w:lang w:eastAsia="it-IT"/>
        </w:rPr>
        <w:t>costruttivo</w:t>
      </w:r>
      <w:r w:rsidRPr="004A248E">
        <w:rPr>
          <w:rFonts w:eastAsia="Times New Roman" w:cs="Verdana"/>
          <w:sz w:val="28"/>
          <w:szCs w:val="28"/>
          <w:lang w:eastAsia="it-IT"/>
        </w:rPr>
        <w:t xml:space="preserve"> e che, in conseguenza a ciò, si attivino sezioni di lavoro strettamente individualizzate.</w:t>
      </w:r>
    </w:p>
    <w:p w:rsidR="00174A88" w:rsidRPr="004A248E" w:rsidRDefault="00174A88" w:rsidP="00174A88">
      <w:pPr>
        <w:autoSpaceDE w:val="0"/>
        <w:autoSpaceDN w:val="0"/>
        <w:spacing w:after="0" w:line="240" w:lineRule="auto"/>
        <w:ind w:left="360"/>
        <w:jc w:val="both"/>
        <w:rPr>
          <w:rFonts w:eastAsia="Times New Roman" w:cs="Verdana"/>
          <w:sz w:val="28"/>
          <w:szCs w:val="28"/>
          <w:lang w:eastAsia="it-IT"/>
        </w:rPr>
      </w:pPr>
    </w:p>
    <w:p w:rsidR="00174A88" w:rsidRDefault="00D27F14" w:rsidP="00D27F14">
      <w:pPr>
        <w:numPr>
          <w:ilvl w:val="0"/>
          <w:numId w:val="1"/>
        </w:numPr>
        <w:autoSpaceDE w:val="0"/>
        <w:autoSpaceDN w:val="0"/>
        <w:spacing w:after="0" w:line="240" w:lineRule="auto"/>
        <w:jc w:val="both"/>
        <w:rPr>
          <w:rFonts w:eastAsia="Times New Roman" w:cs="Verdana"/>
          <w:sz w:val="28"/>
          <w:szCs w:val="28"/>
          <w:lang w:eastAsia="it-IT"/>
        </w:rPr>
      </w:pPr>
      <w:r w:rsidRPr="004A248E">
        <w:rPr>
          <w:rFonts w:eastAsia="Times New Roman" w:cs="Verdana"/>
          <w:b/>
          <w:bCs/>
          <w:sz w:val="28"/>
          <w:szCs w:val="28"/>
          <w:lang w:eastAsia="it-IT"/>
        </w:rPr>
        <w:t>FAVORIRE UN APPRENDIMENTO COLLABORATIVO.</w:t>
      </w:r>
      <w:r w:rsidRPr="004A248E">
        <w:rPr>
          <w:rFonts w:eastAsia="Times New Roman" w:cs="Verdana"/>
          <w:sz w:val="28"/>
          <w:szCs w:val="28"/>
          <w:lang w:eastAsia="it-IT"/>
        </w:rPr>
        <w:t xml:space="preserve"> </w:t>
      </w:r>
    </w:p>
    <w:p w:rsidR="00D27F14" w:rsidRDefault="00174A88" w:rsidP="00174A88">
      <w:pPr>
        <w:autoSpaceDE w:val="0"/>
        <w:autoSpaceDN w:val="0"/>
        <w:spacing w:after="0" w:line="240" w:lineRule="auto"/>
        <w:rPr>
          <w:rFonts w:eastAsia="Times New Roman" w:cs="Verdana"/>
          <w:sz w:val="28"/>
          <w:szCs w:val="28"/>
          <w:lang w:eastAsia="it-IT"/>
        </w:rPr>
      </w:pPr>
      <w:r>
        <w:rPr>
          <w:noProof/>
          <w:lang w:eastAsia="it-IT"/>
        </w:rPr>
        <w:drawing>
          <wp:anchor distT="0" distB="0" distL="114300" distR="114300" simplePos="0" relativeHeight="251681792" behindDoc="0" locked="0" layoutInCell="1" allowOverlap="1" wp14:anchorId="5D27417C" wp14:editId="460811A8">
            <wp:simplePos x="0" y="0"/>
            <wp:positionH relativeFrom="margin">
              <wp:align>right</wp:align>
            </wp:positionH>
            <wp:positionV relativeFrom="paragraph">
              <wp:posOffset>89535</wp:posOffset>
            </wp:positionV>
            <wp:extent cx="4090035" cy="2714625"/>
            <wp:effectExtent l="0" t="0" r="5715" b="9525"/>
            <wp:wrapSquare wrapText="bothSides"/>
            <wp:docPr id="24" name="Immagine 24" descr="http://www.campustore.it/media/wysiwyg/LIM_Scuola_digitale/Bambini_Trio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campustore.it/media/wysiwyg/LIM_Scuola_digitale/Bambini_TrioE.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90035" cy="27146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27F14" w:rsidRPr="004A248E">
        <w:rPr>
          <w:rFonts w:eastAsia="Times New Roman" w:cs="Verdana"/>
          <w:sz w:val="28"/>
          <w:szCs w:val="28"/>
          <w:lang w:eastAsia="it-IT"/>
        </w:rPr>
        <w:t>Se specifico e unico è il rapporto utente – macchina, altrettanto unico è il possibile abbinamento del computer ad altre tecnologie e/o ad altri computer o basi informatiche, possibilità queste aperte a molteplici forme di apprendimento collaborativo.</w:t>
      </w:r>
    </w:p>
    <w:p w:rsidR="008B1986" w:rsidRDefault="008B1986" w:rsidP="00174A88">
      <w:pPr>
        <w:autoSpaceDE w:val="0"/>
        <w:autoSpaceDN w:val="0"/>
        <w:spacing w:after="0" w:line="240" w:lineRule="auto"/>
        <w:jc w:val="both"/>
        <w:rPr>
          <w:rFonts w:eastAsia="Times New Roman" w:cs="Verdana"/>
          <w:sz w:val="28"/>
          <w:szCs w:val="28"/>
          <w:lang w:eastAsia="it-IT"/>
        </w:rPr>
      </w:pPr>
    </w:p>
    <w:p w:rsidR="00174A88" w:rsidRPr="004A248E" w:rsidRDefault="00174A88" w:rsidP="00174A88">
      <w:pPr>
        <w:autoSpaceDE w:val="0"/>
        <w:autoSpaceDN w:val="0"/>
        <w:spacing w:after="0" w:line="240" w:lineRule="auto"/>
        <w:jc w:val="both"/>
        <w:rPr>
          <w:rFonts w:eastAsia="Times New Roman" w:cs="Verdana"/>
          <w:sz w:val="28"/>
          <w:szCs w:val="28"/>
          <w:lang w:eastAsia="it-IT"/>
        </w:rPr>
      </w:pPr>
    </w:p>
    <w:p w:rsidR="00D27F14" w:rsidRDefault="00D27F14" w:rsidP="00D27F14">
      <w:pPr>
        <w:numPr>
          <w:ilvl w:val="0"/>
          <w:numId w:val="1"/>
        </w:numPr>
        <w:autoSpaceDE w:val="0"/>
        <w:autoSpaceDN w:val="0"/>
        <w:spacing w:after="0" w:line="240" w:lineRule="auto"/>
        <w:jc w:val="both"/>
        <w:rPr>
          <w:rFonts w:eastAsia="Times New Roman" w:cs="Verdana"/>
          <w:sz w:val="28"/>
          <w:szCs w:val="28"/>
          <w:lang w:eastAsia="it-IT"/>
        </w:rPr>
      </w:pPr>
      <w:r w:rsidRPr="004A248E">
        <w:rPr>
          <w:rFonts w:eastAsia="Times New Roman" w:cs="Verdana"/>
          <w:b/>
          <w:bCs/>
          <w:sz w:val="28"/>
          <w:szCs w:val="28"/>
          <w:lang w:eastAsia="it-IT"/>
        </w:rPr>
        <w:t>ESSERE FACILMENTE GESTIBILE.</w:t>
      </w:r>
      <w:r w:rsidRPr="004A248E">
        <w:rPr>
          <w:rFonts w:eastAsia="Times New Roman" w:cs="Verdana"/>
          <w:sz w:val="28"/>
          <w:szCs w:val="28"/>
          <w:lang w:eastAsia="it-IT"/>
        </w:rPr>
        <w:t xml:space="preserve"> Il computer è poi facilmente </w:t>
      </w:r>
      <w:r w:rsidRPr="004A248E">
        <w:rPr>
          <w:rFonts w:eastAsia="Times New Roman" w:cs="Verdana"/>
          <w:i/>
          <w:iCs/>
          <w:sz w:val="28"/>
          <w:szCs w:val="28"/>
          <w:lang w:eastAsia="it-IT"/>
        </w:rPr>
        <w:t>gestibile</w:t>
      </w:r>
      <w:r w:rsidRPr="004A248E">
        <w:rPr>
          <w:rFonts w:eastAsia="Times New Roman" w:cs="Verdana"/>
          <w:sz w:val="28"/>
          <w:szCs w:val="28"/>
          <w:lang w:eastAsia="it-IT"/>
        </w:rPr>
        <w:t>, in quanto adattabile alle abilità e alle disabilità (non solo informatiche) dell’utente.</w:t>
      </w:r>
    </w:p>
    <w:p w:rsidR="00226EC7" w:rsidRPr="004A248E" w:rsidRDefault="00226EC7" w:rsidP="00174A88">
      <w:pPr>
        <w:autoSpaceDE w:val="0"/>
        <w:autoSpaceDN w:val="0"/>
        <w:spacing w:after="0" w:line="240" w:lineRule="auto"/>
        <w:ind w:left="360"/>
        <w:jc w:val="both"/>
        <w:rPr>
          <w:rFonts w:eastAsia="Times New Roman" w:cs="Verdana"/>
          <w:sz w:val="28"/>
          <w:szCs w:val="28"/>
          <w:lang w:eastAsia="it-IT"/>
        </w:rPr>
      </w:pPr>
    </w:p>
    <w:p w:rsidR="00D27F14" w:rsidRDefault="00D27F14" w:rsidP="00D27F14">
      <w:pPr>
        <w:numPr>
          <w:ilvl w:val="0"/>
          <w:numId w:val="1"/>
        </w:numPr>
        <w:autoSpaceDE w:val="0"/>
        <w:autoSpaceDN w:val="0"/>
        <w:spacing w:after="0" w:line="240" w:lineRule="auto"/>
        <w:jc w:val="both"/>
        <w:rPr>
          <w:rFonts w:eastAsia="Times New Roman" w:cs="Verdana"/>
          <w:sz w:val="28"/>
          <w:szCs w:val="28"/>
          <w:lang w:eastAsia="it-IT"/>
        </w:rPr>
      </w:pPr>
      <w:r w:rsidRPr="004A248E">
        <w:rPr>
          <w:rFonts w:eastAsia="Times New Roman" w:cs="Verdana"/>
          <w:b/>
          <w:bCs/>
          <w:sz w:val="28"/>
          <w:szCs w:val="28"/>
          <w:lang w:eastAsia="it-IT"/>
        </w:rPr>
        <w:t>RIDURRE IL DIVARIO NORMALITÀ E DIVERSITÀ.</w:t>
      </w:r>
      <w:r w:rsidRPr="004A248E">
        <w:rPr>
          <w:rFonts w:eastAsia="Times New Roman" w:cs="Verdana"/>
          <w:sz w:val="28"/>
          <w:szCs w:val="28"/>
          <w:lang w:eastAsia="it-IT"/>
        </w:rPr>
        <w:t xml:space="preserve"> Permette, attraverso una compensazione delle funzioni danneggiate del disabile che opera al computer, una uguaglianza dei risultati e quindi una opportuna riduzione del divario normalità e diversità.</w:t>
      </w:r>
    </w:p>
    <w:p w:rsidR="00174A88" w:rsidRDefault="00174A88" w:rsidP="00174A88">
      <w:pPr>
        <w:pStyle w:val="Paragrafoelenco"/>
        <w:rPr>
          <w:rFonts w:eastAsia="Times New Roman" w:cs="Verdana"/>
          <w:sz w:val="28"/>
          <w:szCs w:val="28"/>
          <w:lang w:eastAsia="it-IT"/>
        </w:rPr>
      </w:pPr>
    </w:p>
    <w:p w:rsidR="00174A88" w:rsidRPr="004A248E" w:rsidRDefault="00174A88" w:rsidP="00174A88">
      <w:pPr>
        <w:autoSpaceDE w:val="0"/>
        <w:autoSpaceDN w:val="0"/>
        <w:spacing w:after="0" w:line="240" w:lineRule="auto"/>
        <w:ind w:left="360"/>
        <w:jc w:val="both"/>
        <w:rPr>
          <w:rFonts w:eastAsia="Times New Roman" w:cs="Verdana"/>
          <w:sz w:val="28"/>
          <w:szCs w:val="28"/>
          <w:lang w:eastAsia="it-IT"/>
        </w:rPr>
      </w:pPr>
    </w:p>
    <w:p w:rsidR="001B13EA" w:rsidRDefault="00D27F14" w:rsidP="00226EC7">
      <w:pPr>
        <w:autoSpaceDE w:val="0"/>
        <w:autoSpaceDN w:val="0"/>
        <w:spacing w:after="0" w:line="240" w:lineRule="auto"/>
        <w:ind w:left="360"/>
        <w:jc w:val="both"/>
        <w:rPr>
          <w:rFonts w:eastAsia="Times New Roman" w:cs="Verdana"/>
          <w:sz w:val="28"/>
          <w:szCs w:val="28"/>
          <w:lang w:eastAsia="it-IT"/>
        </w:rPr>
      </w:pPr>
      <w:r w:rsidRPr="004A248E">
        <w:rPr>
          <w:rFonts w:eastAsia="Times New Roman" w:cs="Verdana"/>
          <w:b/>
          <w:bCs/>
          <w:sz w:val="28"/>
          <w:szCs w:val="28"/>
          <w:lang w:eastAsia="it-IT"/>
        </w:rPr>
        <w:t>CREARE MOTIVAZIONE.</w:t>
      </w:r>
      <w:r w:rsidRPr="004A248E">
        <w:rPr>
          <w:rFonts w:eastAsia="Times New Roman" w:cs="Verdana"/>
          <w:sz w:val="28"/>
          <w:szCs w:val="28"/>
          <w:lang w:eastAsia="it-IT"/>
        </w:rPr>
        <w:t xml:space="preserve"> </w:t>
      </w:r>
    </w:p>
    <w:p w:rsidR="00D27F14" w:rsidRDefault="001B13EA" w:rsidP="00D27F14">
      <w:pPr>
        <w:numPr>
          <w:ilvl w:val="0"/>
          <w:numId w:val="1"/>
        </w:numPr>
        <w:autoSpaceDE w:val="0"/>
        <w:autoSpaceDN w:val="0"/>
        <w:spacing w:after="0" w:line="240" w:lineRule="auto"/>
        <w:jc w:val="both"/>
        <w:rPr>
          <w:rFonts w:eastAsia="Times New Roman" w:cs="Verdana"/>
          <w:sz w:val="28"/>
          <w:szCs w:val="28"/>
          <w:lang w:eastAsia="it-IT"/>
        </w:rPr>
      </w:pPr>
      <w:r>
        <w:rPr>
          <w:rFonts w:eastAsia="Times New Roman" w:cs="Verdana"/>
          <w:noProof/>
          <w:sz w:val="28"/>
          <w:szCs w:val="28"/>
          <w:lang w:eastAsia="it-IT"/>
        </w:rPr>
        <w:drawing>
          <wp:anchor distT="0" distB="0" distL="114300" distR="114300" simplePos="0" relativeHeight="251682816" behindDoc="0" locked="0" layoutInCell="1" allowOverlap="1" wp14:anchorId="13531E13" wp14:editId="76B56F9A">
            <wp:simplePos x="0" y="0"/>
            <wp:positionH relativeFrom="column">
              <wp:posOffset>3587750</wp:posOffset>
            </wp:positionH>
            <wp:positionV relativeFrom="paragraph">
              <wp:posOffset>178435</wp:posOffset>
            </wp:positionV>
            <wp:extent cx="2511425" cy="1085850"/>
            <wp:effectExtent l="0" t="0" r="0" b="0"/>
            <wp:wrapSquare wrapText="bothSides"/>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motivazione_schema2.png"/>
                    <pic:cNvPicPr/>
                  </pic:nvPicPr>
                  <pic:blipFill>
                    <a:blip r:embed="rId12">
                      <a:extLst>
                        <a:ext uri="{28A0092B-C50C-407E-A947-70E740481C1C}">
                          <a14:useLocalDpi xmlns:a14="http://schemas.microsoft.com/office/drawing/2010/main" val="0"/>
                        </a:ext>
                      </a:extLst>
                    </a:blip>
                    <a:stretch>
                      <a:fillRect/>
                    </a:stretch>
                  </pic:blipFill>
                  <pic:spPr>
                    <a:xfrm>
                      <a:off x="0" y="0"/>
                      <a:ext cx="2511425" cy="1085850"/>
                    </a:xfrm>
                    <a:prstGeom prst="rect">
                      <a:avLst/>
                    </a:prstGeom>
                  </pic:spPr>
                </pic:pic>
              </a:graphicData>
            </a:graphic>
            <wp14:sizeRelH relativeFrom="margin">
              <wp14:pctWidth>0</wp14:pctWidth>
            </wp14:sizeRelH>
            <wp14:sizeRelV relativeFrom="margin">
              <wp14:pctHeight>0</wp14:pctHeight>
            </wp14:sizeRelV>
          </wp:anchor>
        </w:drawing>
      </w:r>
      <w:r w:rsidR="00D27F14" w:rsidRPr="004A248E">
        <w:rPr>
          <w:rFonts w:eastAsia="Times New Roman" w:cs="Verdana"/>
          <w:sz w:val="28"/>
          <w:szCs w:val="28"/>
          <w:lang w:eastAsia="it-IT"/>
        </w:rPr>
        <w:t>Nessuno può negare la motivazione che è in grado di suscitare il computer. Tale presupposto è ancor più marcato nel caso di un utente in difficoltà in quanto la macchina non è vissuta come “</w:t>
      </w:r>
      <w:r w:rsidR="00D27F14" w:rsidRPr="004A248E">
        <w:rPr>
          <w:rFonts w:eastAsia="Times New Roman" w:cs="Verdana"/>
          <w:i/>
          <w:iCs/>
          <w:sz w:val="28"/>
          <w:szCs w:val="28"/>
          <w:lang w:eastAsia="it-IT"/>
        </w:rPr>
        <w:t>protesi</w:t>
      </w:r>
      <w:r w:rsidR="00D27F14" w:rsidRPr="004A248E">
        <w:rPr>
          <w:rFonts w:eastAsia="Times New Roman" w:cs="Verdana"/>
          <w:sz w:val="28"/>
          <w:szCs w:val="28"/>
          <w:lang w:eastAsia="it-IT"/>
        </w:rPr>
        <w:t>” ma è piuttosto riconosciuta come solitamente utilizzata dagli “intelligenti” e ciò favorisce l’autostima.</w:t>
      </w:r>
    </w:p>
    <w:p w:rsidR="00174A88" w:rsidRDefault="00174A88" w:rsidP="00174A88">
      <w:pPr>
        <w:autoSpaceDE w:val="0"/>
        <w:autoSpaceDN w:val="0"/>
        <w:spacing w:after="0" w:line="240" w:lineRule="auto"/>
        <w:ind w:left="360"/>
        <w:jc w:val="both"/>
        <w:rPr>
          <w:rFonts w:eastAsia="Times New Roman" w:cs="Verdana"/>
          <w:sz w:val="28"/>
          <w:szCs w:val="28"/>
          <w:lang w:eastAsia="it-IT"/>
        </w:rPr>
      </w:pPr>
    </w:p>
    <w:p w:rsidR="001B13EA" w:rsidRPr="004A248E" w:rsidRDefault="001B13EA" w:rsidP="00174A88">
      <w:pPr>
        <w:autoSpaceDE w:val="0"/>
        <w:autoSpaceDN w:val="0"/>
        <w:spacing w:after="0" w:line="240" w:lineRule="auto"/>
        <w:ind w:left="360"/>
        <w:jc w:val="both"/>
        <w:rPr>
          <w:rFonts w:eastAsia="Times New Roman" w:cs="Verdana"/>
          <w:sz w:val="28"/>
          <w:szCs w:val="28"/>
          <w:lang w:eastAsia="it-IT"/>
        </w:rPr>
      </w:pPr>
    </w:p>
    <w:p w:rsidR="00174A88" w:rsidRPr="00226EC7" w:rsidRDefault="00D27F14" w:rsidP="00226EC7">
      <w:pPr>
        <w:numPr>
          <w:ilvl w:val="0"/>
          <w:numId w:val="1"/>
        </w:numPr>
        <w:autoSpaceDE w:val="0"/>
        <w:autoSpaceDN w:val="0"/>
        <w:spacing w:after="0" w:line="240" w:lineRule="auto"/>
        <w:jc w:val="both"/>
        <w:rPr>
          <w:rFonts w:eastAsia="Times New Roman" w:cs="Verdana"/>
          <w:sz w:val="28"/>
          <w:szCs w:val="28"/>
          <w:lang w:eastAsia="it-IT"/>
        </w:rPr>
      </w:pPr>
      <w:r w:rsidRPr="004A248E">
        <w:rPr>
          <w:rFonts w:eastAsia="Times New Roman" w:cs="Verdana"/>
          <w:b/>
          <w:bCs/>
          <w:sz w:val="28"/>
          <w:szCs w:val="28"/>
          <w:lang w:eastAsia="it-IT"/>
        </w:rPr>
        <w:t>FAVORIRE LA METACOGNIZIONE.</w:t>
      </w:r>
      <w:r w:rsidRPr="004A248E">
        <w:rPr>
          <w:rFonts w:eastAsia="Times New Roman" w:cs="Verdana"/>
          <w:sz w:val="28"/>
          <w:szCs w:val="28"/>
          <w:lang w:eastAsia="it-IT"/>
        </w:rPr>
        <w:t xml:space="preserve"> Alto è il valore metacognitivo del lavoro al computer; l’utente è messo nella condizione di prendere coscienza dei propri processi cognitivi, di riflettere sulle modalità di sviluppo di quei processi. Ancor più significativo è il poter riflettere sui propri errori in conseguenza dell’immediatezza con cui viene presentato il feed back, positivo o negativo.</w:t>
      </w:r>
    </w:p>
    <w:p w:rsidR="00174A88" w:rsidRPr="004A248E" w:rsidRDefault="00174A88" w:rsidP="00174A88">
      <w:pPr>
        <w:autoSpaceDE w:val="0"/>
        <w:autoSpaceDN w:val="0"/>
        <w:spacing w:after="0" w:line="240" w:lineRule="auto"/>
        <w:ind w:left="360"/>
        <w:jc w:val="both"/>
        <w:rPr>
          <w:rFonts w:eastAsia="Times New Roman" w:cs="Verdana"/>
          <w:sz w:val="28"/>
          <w:szCs w:val="28"/>
          <w:lang w:eastAsia="it-IT"/>
        </w:rPr>
      </w:pPr>
    </w:p>
    <w:p w:rsidR="008E4865" w:rsidRDefault="00D27F14" w:rsidP="008E4865">
      <w:pPr>
        <w:numPr>
          <w:ilvl w:val="0"/>
          <w:numId w:val="1"/>
        </w:numPr>
        <w:autoSpaceDE w:val="0"/>
        <w:autoSpaceDN w:val="0"/>
        <w:spacing w:after="0" w:line="240" w:lineRule="auto"/>
        <w:jc w:val="both"/>
        <w:rPr>
          <w:rFonts w:eastAsia="Times New Roman" w:cs="Verdana"/>
          <w:sz w:val="28"/>
          <w:szCs w:val="28"/>
          <w:lang w:eastAsia="it-IT"/>
        </w:rPr>
      </w:pPr>
      <w:r w:rsidRPr="004A248E">
        <w:rPr>
          <w:rFonts w:eastAsia="Times New Roman" w:cs="Verdana"/>
          <w:b/>
          <w:bCs/>
          <w:sz w:val="28"/>
          <w:szCs w:val="28"/>
          <w:lang w:eastAsia="it-IT"/>
        </w:rPr>
        <w:t>RENDERE CONCRETI CONCETTI TROPPO ASTRATTI.</w:t>
      </w:r>
      <w:r w:rsidRPr="004A248E">
        <w:rPr>
          <w:rFonts w:eastAsia="Times New Roman" w:cs="Verdana"/>
          <w:sz w:val="28"/>
          <w:szCs w:val="28"/>
          <w:lang w:eastAsia="it-IT"/>
        </w:rPr>
        <w:t xml:space="preserve"> Inoltre può rendere concreti contenuti difficilmente comprensibili o esperibili; basti pensare alla difficoltà di un insufficiente mentale di raggiungere concetti astratti, a procedere per operazioni spesso troppo astratte.</w:t>
      </w:r>
    </w:p>
    <w:p w:rsidR="00281854" w:rsidRDefault="00281854" w:rsidP="00281854">
      <w:pPr>
        <w:autoSpaceDE w:val="0"/>
        <w:autoSpaceDN w:val="0"/>
        <w:spacing w:after="0" w:line="240" w:lineRule="auto"/>
        <w:jc w:val="both"/>
        <w:rPr>
          <w:rFonts w:eastAsia="Times New Roman" w:cs="Verdana"/>
          <w:sz w:val="28"/>
          <w:szCs w:val="28"/>
          <w:lang w:eastAsia="it-IT"/>
        </w:rPr>
      </w:pPr>
    </w:p>
    <w:p w:rsidR="00281854" w:rsidRDefault="00281854" w:rsidP="00281854">
      <w:pPr>
        <w:autoSpaceDE w:val="0"/>
        <w:autoSpaceDN w:val="0"/>
        <w:spacing w:after="0" w:line="240" w:lineRule="auto"/>
        <w:jc w:val="both"/>
        <w:rPr>
          <w:rFonts w:eastAsia="Times New Roman" w:cs="Verdana"/>
          <w:sz w:val="28"/>
          <w:szCs w:val="28"/>
          <w:lang w:eastAsia="it-IT"/>
        </w:rPr>
      </w:pPr>
      <w:r>
        <w:rPr>
          <w:rFonts w:eastAsia="Times New Roman" w:cs="Verdana"/>
          <w:sz w:val="28"/>
          <w:szCs w:val="28"/>
          <w:lang w:eastAsia="it-IT"/>
        </w:rPr>
        <w:t>Se volessimo mettere a confronto un insegnamento di tipo tradizionale, con uno che si avvale delle nuove tecnologie avremmo una tabella di questo tipo:</w:t>
      </w:r>
    </w:p>
    <w:p w:rsidR="004C7273" w:rsidRPr="001C26BE" w:rsidRDefault="004C7273" w:rsidP="004C7273">
      <w:pPr>
        <w:autoSpaceDE w:val="0"/>
        <w:autoSpaceDN w:val="0"/>
        <w:spacing w:after="0" w:line="240" w:lineRule="auto"/>
        <w:ind w:left="360"/>
        <w:jc w:val="both"/>
        <w:rPr>
          <w:rFonts w:eastAsia="Times New Roman" w:cs="Verdana"/>
          <w:sz w:val="28"/>
          <w:szCs w:val="28"/>
          <w:lang w:eastAsia="it-IT"/>
        </w:rPr>
      </w:pPr>
      <w:r w:rsidRPr="004C7273">
        <w:rPr>
          <w:rFonts w:eastAsia="Times New Roman" w:cs="Verdana"/>
          <w:noProof/>
          <w:sz w:val="28"/>
          <w:szCs w:val="28"/>
          <w:lang w:eastAsia="it-IT"/>
        </w:rPr>
        <w:drawing>
          <wp:anchor distT="0" distB="0" distL="114300" distR="114300" simplePos="0" relativeHeight="251674624" behindDoc="0" locked="0" layoutInCell="1" allowOverlap="1">
            <wp:simplePos x="0" y="0"/>
            <wp:positionH relativeFrom="column">
              <wp:align>center</wp:align>
            </wp:positionH>
            <wp:positionV relativeFrom="paragraph">
              <wp:posOffset>3810</wp:posOffset>
            </wp:positionV>
            <wp:extent cx="4752000" cy="3456000"/>
            <wp:effectExtent l="0" t="0" r="0" b="0"/>
            <wp:wrapTopAndBottom/>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52000" cy="3456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87516" w:rsidRDefault="00AB3843" w:rsidP="00A87516">
      <w:pPr>
        <w:rPr>
          <w:rFonts w:eastAsia="Times New Roman"/>
          <w:lang w:eastAsia="it-IT"/>
        </w:rPr>
      </w:pPr>
      <w:r>
        <w:rPr>
          <w:rFonts w:eastAsia="Times New Roman"/>
          <w:lang w:eastAsia="it-IT"/>
        </w:rPr>
        <w:br w:type="page"/>
      </w:r>
    </w:p>
    <w:p w:rsidR="00A87516" w:rsidRPr="00A87516" w:rsidRDefault="00A87516" w:rsidP="00A87516">
      <w:pPr>
        <w:pStyle w:val="Titolo1"/>
        <w:rPr>
          <w:rFonts w:eastAsia="Times New Roman"/>
          <w:lang w:eastAsia="it-IT"/>
        </w:rPr>
      </w:pPr>
      <w:bookmarkStart w:id="3" w:name="_Toc434940182"/>
      <w:r>
        <w:rPr>
          <w:rFonts w:eastAsia="Times New Roman"/>
          <w:lang w:eastAsia="it-IT"/>
        </w:rPr>
        <w:lastRenderedPageBreak/>
        <w:t xml:space="preserve">La </w:t>
      </w:r>
      <w:r w:rsidRPr="00A87516">
        <w:rPr>
          <w:rFonts w:eastAsia="Times New Roman"/>
          <w:color w:val="FF0000"/>
          <w:lang w:eastAsia="it-IT"/>
        </w:rPr>
        <w:t>LIM</w:t>
      </w:r>
      <w:r>
        <w:rPr>
          <w:rFonts w:eastAsia="Times New Roman"/>
          <w:color w:val="auto"/>
          <w:lang w:eastAsia="it-IT"/>
        </w:rPr>
        <w:t xml:space="preserve"> (Lavagna Interattiva Multimediale)</w:t>
      </w:r>
      <w:r w:rsidR="0013558E">
        <w:rPr>
          <w:rStyle w:val="Rimandonotaapidipagina"/>
          <w:rFonts w:eastAsia="Times New Roman"/>
          <w:color w:val="auto"/>
          <w:lang w:eastAsia="it-IT"/>
        </w:rPr>
        <w:footnoteReference w:id="2"/>
      </w:r>
      <w:bookmarkEnd w:id="3"/>
    </w:p>
    <w:p w:rsidR="00A87516" w:rsidRDefault="00A87516" w:rsidP="00A87516">
      <w:pPr>
        <w:rPr>
          <w:rFonts w:eastAsia="Times New Roman"/>
          <w:sz w:val="28"/>
          <w:szCs w:val="28"/>
          <w:lang w:eastAsia="it-IT"/>
        </w:rPr>
      </w:pPr>
    </w:p>
    <w:p w:rsidR="00A87516" w:rsidRPr="00A87516" w:rsidRDefault="00A87516" w:rsidP="00A87516">
      <w:pPr>
        <w:jc w:val="both"/>
        <w:rPr>
          <w:rFonts w:eastAsia="Times New Roman"/>
          <w:sz w:val="28"/>
          <w:szCs w:val="28"/>
          <w:lang w:eastAsia="it-IT"/>
        </w:rPr>
      </w:pPr>
      <w:r w:rsidRPr="00A87516">
        <w:rPr>
          <w:rFonts w:eastAsia="Times New Roman"/>
          <w:sz w:val="28"/>
          <w:szCs w:val="28"/>
          <w:lang w:eastAsia="it-IT"/>
        </w:rPr>
        <w:t>L</w:t>
      </w:r>
      <w:r>
        <w:rPr>
          <w:rFonts w:eastAsia="Times New Roman"/>
          <w:sz w:val="28"/>
          <w:szCs w:val="28"/>
          <w:lang w:eastAsia="it-IT"/>
        </w:rPr>
        <w:t xml:space="preserve">a LIM </w:t>
      </w:r>
      <w:r w:rsidRPr="00A87516">
        <w:rPr>
          <w:rFonts w:eastAsia="Times New Roman"/>
          <w:sz w:val="28"/>
          <w:szCs w:val="28"/>
          <w:lang w:eastAsia="it-IT"/>
        </w:rPr>
        <w:t>costituisce uno strumento valido</w:t>
      </w:r>
      <w:r>
        <w:rPr>
          <w:rFonts w:eastAsia="Times New Roman"/>
          <w:sz w:val="28"/>
          <w:szCs w:val="28"/>
          <w:lang w:eastAsia="it-IT"/>
        </w:rPr>
        <w:t xml:space="preserve"> di </w:t>
      </w:r>
      <w:r w:rsidRPr="00A87516">
        <w:rPr>
          <w:rFonts w:eastAsia="Times New Roman"/>
          <w:color w:val="FF0000"/>
          <w:sz w:val="28"/>
          <w:szCs w:val="28"/>
          <w:lang w:eastAsia="it-IT"/>
        </w:rPr>
        <w:t>didattica inclusiva</w:t>
      </w:r>
      <w:r w:rsidRPr="00A87516">
        <w:rPr>
          <w:rFonts w:eastAsia="Times New Roman"/>
          <w:sz w:val="28"/>
          <w:szCs w:val="28"/>
          <w:lang w:eastAsia="it-IT"/>
        </w:rPr>
        <w:t xml:space="preserve">, sia per le sue potenzialità tecnologiche, sia per supporto alle </w:t>
      </w:r>
      <w:r w:rsidRPr="00A87516">
        <w:rPr>
          <w:rFonts w:eastAsia="Times New Roman"/>
          <w:color w:val="7030A0"/>
          <w:sz w:val="28"/>
          <w:szCs w:val="28"/>
          <w:lang w:eastAsia="it-IT"/>
        </w:rPr>
        <w:t>strategie compensative</w:t>
      </w:r>
      <w:r w:rsidRPr="00A87516">
        <w:rPr>
          <w:rFonts w:eastAsia="Times New Roman"/>
          <w:sz w:val="28"/>
          <w:szCs w:val="28"/>
          <w:lang w:eastAsia="it-IT"/>
        </w:rPr>
        <w:t xml:space="preserve"> usate nella pratica quotidiana</w:t>
      </w:r>
      <w:r>
        <w:rPr>
          <w:rFonts w:eastAsia="Times New Roman"/>
          <w:sz w:val="28"/>
          <w:szCs w:val="28"/>
          <w:lang w:eastAsia="it-IT"/>
        </w:rPr>
        <w:t xml:space="preserve"> per la classe intera</w:t>
      </w:r>
      <w:r w:rsidRPr="00A87516">
        <w:rPr>
          <w:rFonts w:eastAsia="Times New Roman"/>
          <w:sz w:val="28"/>
          <w:szCs w:val="28"/>
          <w:lang w:eastAsia="it-IT"/>
        </w:rPr>
        <w:t>.</w:t>
      </w:r>
    </w:p>
    <w:p w:rsidR="00A87516" w:rsidRDefault="00A87516" w:rsidP="00A87516">
      <w:pPr>
        <w:jc w:val="both"/>
        <w:rPr>
          <w:rFonts w:eastAsia="Times New Roman"/>
          <w:sz w:val="28"/>
          <w:szCs w:val="28"/>
          <w:lang w:eastAsia="it-IT"/>
        </w:rPr>
      </w:pPr>
      <w:r w:rsidRPr="00A87516">
        <w:rPr>
          <w:rFonts w:eastAsia="Times New Roman"/>
          <w:sz w:val="28"/>
          <w:szCs w:val="28"/>
          <w:lang w:eastAsia="it-IT"/>
        </w:rPr>
        <w:t>Infatti le LIM offrono diverse potenzialità per tutti i soggetti, ma in particolari per coloro che presentano difficoltà a</w:t>
      </w:r>
      <w:r>
        <w:rPr>
          <w:rFonts w:eastAsia="Times New Roman"/>
          <w:sz w:val="28"/>
          <w:szCs w:val="28"/>
          <w:lang w:eastAsia="it-IT"/>
        </w:rPr>
        <w:t xml:space="preserve"> </w:t>
      </w:r>
      <w:r w:rsidRPr="00A87516">
        <w:rPr>
          <w:rFonts w:eastAsia="Times New Roman"/>
          <w:sz w:val="28"/>
          <w:szCs w:val="28"/>
          <w:lang w:eastAsia="it-IT"/>
        </w:rPr>
        <w:t>concentrarsi o a decifrare i testi cartacei.</w:t>
      </w:r>
    </w:p>
    <w:p w:rsidR="00A87516" w:rsidRPr="00A87516" w:rsidRDefault="00730791" w:rsidP="00A87516">
      <w:pPr>
        <w:jc w:val="both"/>
        <w:rPr>
          <w:rFonts w:eastAsia="Times New Roman"/>
          <w:sz w:val="28"/>
          <w:szCs w:val="28"/>
          <w:lang w:eastAsia="it-IT"/>
        </w:rPr>
      </w:pPr>
      <w:r>
        <w:rPr>
          <w:noProof/>
          <w:lang w:eastAsia="it-IT"/>
        </w:rPr>
        <w:drawing>
          <wp:anchor distT="0" distB="0" distL="114300" distR="114300" simplePos="0" relativeHeight="251676672" behindDoc="0" locked="0" layoutInCell="1" allowOverlap="1" wp14:anchorId="4A94AEE5" wp14:editId="45066886">
            <wp:simplePos x="0" y="0"/>
            <wp:positionH relativeFrom="margin">
              <wp:align>left</wp:align>
            </wp:positionH>
            <wp:positionV relativeFrom="paragraph">
              <wp:posOffset>6985</wp:posOffset>
            </wp:positionV>
            <wp:extent cx="2014220" cy="2019300"/>
            <wp:effectExtent l="0" t="0" r="5080" b="0"/>
            <wp:wrapSquare wrapText="bothSides"/>
            <wp:docPr id="16" name="Immagine 16" descr="http://www.risorselim.com/wp-content/uploads/2011/10/lim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isorselim.com/wp-content/uploads/2011/10/lim_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14220" cy="2019300"/>
                    </a:xfrm>
                    <a:prstGeom prst="rect">
                      <a:avLst/>
                    </a:prstGeom>
                    <a:noFill/>
                    <a:ln>
                      <a:noFill/>
                    </a:ln>
                  </pic:spPr>
                </pic:pic>
              </a:graphicData>
            </a:graphic>
          </wp:anchor>
        </w:drawing>
      </w:r>
      <w:r w:rsidR="00A87516" w:rsidRPr="00A87516">
        <w:rPr>
          <w:rFonts w:eastAsia="Times New Roman"/>
          <w:sz w:val="28"/>
          <w:szCs w:val="28"/>
          <w:lang w:eastAsia="it-IT"/>
        </w:rPr>
        <w:t>Può risultare utile una descrizione schematica dei vantaggi delle LIM:</w:t>
      </w:r>
    </w:p>
    <w:p w:rsidR="00A87516" w:rsidRPr="00A87516" w:rsidRDefault="00A87516" w:rsidP="00A87516">
      <w:pPr>
        <w:jc w:val="both"/>
        <w:rPr>
          <w:rFonts w:eastAsia="Times New Roman"/>
          <w:sz w:val="28"/>
          <w:szCs w:val="28"/>
          <w:lang w:eastAsia="it-IT"/>
        </w:rPr>
      </w:pPr>
      <w:r w:rsidRPr="00A87516">
        <w:rPr>
          <w:rFonts w:eastAsia="Times New Roman"/>
          <w:sz w:val="28"/>
          <w:szCs w:val="28"/>
          <w:lang w:eastAsia="it-IT"/>
        </w:rPr>
        <w:t>1. Facilità di presentazione dei contenuti</w:t>
      </w:r>
    </w:p>
    <w:p w:rsidR="00A87516" w:rsidRPr="00A87516" w:rsidRDefault="00A87516" w:rsidP="00A87516">
      <w:pPr>
        <w:jc w:val="both"/>
        <w:rPr>
          <w:rFonts w:eastAsia="Times New Roman"/>
          <w:sz w:val="28"/>
          <w:szCs w:val="28"/>
          <w:lang w:eastAsia="it-IT"/>
        </w:rPr>
      </w:pPr>
      <w:r w:rsidRPr="00A87516">
        <w:rPr>
          <w:rFonts w:eastAsia="Times New Roman"/>
          <w:sz w:val="28"/>
          <w:szCs w:val="28"/>
          <w:lang w:eastAsia="it-IT"/>
        </w:rPr>
        <w:t>2. Accesso e fruibilità immediata</w:t>
      </w:r>
    </w:p>
    <w:p w:rsidR="00A87516" w:rsidRPr="00A87516" w:rsidRDefault="00A87516" w:rsidP="00A87516">
      <w:pPr>
        <w:jc w:val="both"/>
        <w:rPr>
          <w:rFonts w:eastAsia="Times New Roman"/>
          <w:sz w:val="28"/>
          <w:szCs w:val="28"/>
          <w:lang w:eastAsia="it-IT"/>
        </w:rPr>
      </w:pPr>
      <w:r w:rsidRPr="00A87516">
        <w:rPr>
          <w:rFonts w:eastAsia="Times New Roman"/>
          <w:sz w:val="28"/>
          <w:szCs w:val="28"/>
          <w:lang w:eastAsia="it-IT"/>
        </w:rPr>
        <w:t>3. “Manipolazione” di alcuni concetti astratti</w:t>
      </w:r>
    </w:p>
    <w:p w:rsidR="00A87516" w:rsidRPr="00A87516" w:rsidRDefault="00A87516" w:rsidP="00A87516">
      <w:pPr>
        <w:jc w:val="both"/>
        <w:rPr>
          <w:rFonts w:eastAsia="Times New Roman"/>
          <w:sz w:val="28"/>
          <w:szCs w:val="28"/>
          <w:lang w:eastAsia="it-IT"/>
        </w:rPr>
      </w:pPr>
      <w:r w:rsidRPr="00A87516">
        <w:rPr>
          <w:rFonts w:eastAsia="Times New Roman"/>
          <w:sz w:val="28"/>
          <w:szCs w:val="28"/>
          <w:lang w:eastAsia="it-IT"/>
        </w:rPr>
        <w:t>4. Flessibilità</w:t>
      </w:r>
    </w:p>
    <w:p w:rsidR="00A87516" w:rsidRPr="00A87516" w:rsidRDefault="00A87516" w:rsidP="00A87516">
      <w:pPr>
        <w:jc w:val="both"/>
        <w:rPr>
          <w:rFonts w:eastAsia="Times New Roman"/>
          <w:sz w:val="28"/>
          <w:szCs w:val="28"/>
          <w:lang w:eastAsia="it-IT"/>
        </w:rPr>
      </w:pPr>
      <w:r w:rsidRPr="00A87516">
        <w:rPr>
          <w:rFonts w:eastAsia="Times New Roman"/>
          <w:sz w:val="28"/>
          <w:szCs w:val="28"/>
          <w:lang w:eastAsia="it-IT"/>
        </w:rPr>
        <w:t>5. Ricchezza e adattabilità dei software associati</w:t>
      </w:r>
    </w:p>
    <w:p w:rsidR="00A87516" w:rsidRPr="00A87516" w:rsidRDefault="00A87516" w:rsidP="00A87516">
      <w:pPr>
        <w:jc w:val="both"/>
        <w:rPr>
          <w:rFonts w:eastAsia="Times New Roman"/>
          <w:sz w:val="28"/>
          <w:szCs w:val="28"/>
          <w:lang w:eastAsia="it-IT"/>
        </w:rPr>
      </w:pPr>
      <w:r w:rsidRPr="00A87516">
        <w:rPr>
          <w:rFonts w:eastAsia="Times New Roman"/>
          <w:sz w:val="28"/>
          <w:szCs w:val="28"/>
          <w:lang w:eastAsia="it-IT"/>
        </w:rPr>
        <w:t>Tutte le LIM presenti nelle scuole italiane (Smart, Interwrite, Prometean e Hitachi) presentano software che includono</w:t>
      </w:r>
      <w:r>
        <w:rPr>
          <w:rFonts w:eastAsia="Times New Roman"/>
          <w:sz w:val="28"/>
          <w:szCs w:val="28"/>
          <w:lang w:eastAsia="it-IT"/>
        </w:rPr>
        <w:t xml:space="preserve"> </w:t>
      </w:r>
      <w:r w:rsidRPr="00A87516">
        <w:rPr>
          <w:rFonts w:eastAsia="Times New Roman"/>
          <w:sz w:val="28"/>
          <w:szCs w:val="28"/>
          <w:lang w:eastAsia="it-IT"/>
        </w:rPr>
        <w:t>stru</w:t>
      </w:r>
      <w:r>
        <w:rPr>
          <w:rFonts w:eastAsia="Times New Roman"/>
          <w:sz w:val="28"/>
          <w:szCs w:val="28"/>
          <w:lang w:eastAsia="it-IT"/>
        </w:rPr>
        <w:t xml:space="preserve">menti che permettono interventi </w:t>
      </w:r>
      <w:r w:rsidRPr="00A87516">
        <w:rPr>
          <w:rFonts w:eastAsia="Times New Roman"/>
          <w:sz w:val="28"/>
          <w:szCs w:val="28"/>
          <w:lang w:eastAsia="it-IT"/>
        </w:rPr>
        <w:t>compensativi e dispensativi specifici per i DSA.</w:t>
      </w:r>
    </w:p>
    <w:p w:rsidR="00A87516" w:rsidRPr="00A87516" w:rsidRDefault="00A87516" w:rsidP="00A87516">
      <w:pPr>
        <w:jc w:val="both"/>
        <w:rPr>
          <w:rFonts w:eastAsia="Times New Roman"/>
          <w:sz w:val="28"/>
          <w:szCs w:val="28"/>
          <w:lang w:eastAsia="it-IT"/>
        </w:rPr>
      </w:pPr>
      <w:r w:rsidRPr="00A87516">
        <w:rPr>
          <w:rFonts w:eastAsia="Times New Roman"/>
          <w:sz w:val="28"/>
          <w:szCs w:val="28"/>
          <w:lang w:eastAsia="it-IT"/>
        </w:rPr>
        <w:t>Infatti la LIM consente di utilizzare sfondi, che possono essere personalizzati in colore e in dimensioni, spessori</w:t>
      </w:r>
      <w:r>
        <w:rPr>
          <w:rFonts w:eastAsia="Times New Roman"/>
          <w:sz w:val="28"/>
          <w:szCs w:val="28"/>
          <w:lang w:eastAsia="it-IT"/>
        </w:rPr>
        <w:t xml:space="preserve"> </w:t>
      </w:r>
      <w:r w:rsidRPr="00A87516">
        <w:rPr>
          <w:rFonts w:eastAsia="Times New Roman"/>
          <w:sz w:val="28"/>
          <w:szCs w:val="28"/>
          <w:lang w:eastAsia="it-IT"/>
        </w:rPr>
        <w:t>riducendo le difficoltà dei soggetti che incontrano nella lettura e nella copiatura di testi dalla lavagna tradizionale (molti</w:t>
      </w:r>
      <w:r>
        <w:rPr>
          <w:rFonts w:eastAsia="Times New Roman"/>
          <w:sz w:val="28"/>
          <w:szCs w:val="28"/>
          <w:lang w:eastAsia="it-IT"/>
        </w:rPr>
        <w:t xml:space="preserve"> </w:t>
      </w:r>
      <w:r w:rsidRPr="00A87516">
        <w:rPr>
          <w:rFonts w:eastAsia="Times New Roman"/>
          <w:sz w:val="28"/>
          <w:szCs w:val="28"/>
          <w:lang w:eastAsia="it-IT"/>
        </w:rPr>
        <w:t>dislessici sono sensibili alla luminosità del testo o agli sfondi bianchi puri e sostanzialmente al contrasto debole tra il</w:t>
      </w:r>
      <w:r>
        <w:rPr>
          <w:rFonts w:eastAsia="Times New Roman"/>
          <w:sz w:val="28"/>
          <w:szCs w:val="28"/>
          <w:lang w:eastAsia="it-IT"/>
        </w:rPr>
        <w:t xml:space="preserve"> </w:t>
      </w:r>
      <w:r w:rsidRPr="00A87516">
        <w:rPr>
          <w:rFonts w:eastAsia="Times New Roman"/>
          <w:sz w:val="28"/>
          <w:szCs w:val="28"/>
          <w:lang w:eastAsia="it-IT"/>
        </w:rPr>
        <w:t>testo e gli sfondi).</w:t>
      </w:r>
    </w:p>
    <w:p w:rsidR="00A87516" w:rsidRDefault="00A87516" w:rsidP="00A87516">
      <w:pPr>
        <w:jc w:val="both"/>
        <w:rPr>
          <w:rFonts w:eastAsia="Times New Roman"/>
          <w:sz w:val="28"/>
          <w:szCs w:val="28"/>
          <w:lang w:eastAsia="it-IT"/>
        </w:rPr>
      </w:pPr>
      <w:r w:rsidRPr="00A87516">
        <w:rPr>
          <w:rFonts w:eastAsia="Times New Roman"/>
          <w:sz w:val="28"/>
          <w:szCs w:val="28"/>
          <w:lang w:eastAsia="it-IT"/>
        </w:rPr>
        <w:t>Il testo scritto a mano libera, in corsivo, sulla LIM può essere automaticamente trasformato in stampato, nel formato</w:t>
      </w:r>
      <w:r>
        <w:rPr>
          <w:rFonts w:eastAsia="Times New Roman"/>
          <w:sz w:val="28"/>
          <w:szCs w:val="28"/>
          <w:lang w:eastAsia="it-IT"/>
        </w:rPr>
        <w:t xml:space="preserve"> </w:t>
      </w:r>
      <w:r w:rsidRPr="00A87516">
        <w:rPr>
          <w:rFonts w:eastAsia="Times New Roman"/>
          <w:sz w:val="28"/>
          <w:szCs w:val="28"/>
          <w:lang w:eastAsia="it-IT"/>
        </w:rPr>
        <w:t xml:space="preserve">scelto (vanno preferiti i formati semplici come Arial, Comic, Trebuchet, in formato Bold). </w:t>
      </w:r>
    </w:p>
    <w:p w:rsidR="00A87516" w:rsidRDefault="00A87516" w:rsidP="00A87516">
      <w:pPr>
        <w:jc w:val="both"/>
        <w:rPr>
          <w:rFonts w:eastAsia="Times New Roman"/>
          <w:sz w:val="28"/>
          <w:szCs w:val="28"/>
          <w:lang w:eastAsia="it-IT"/>
        </w:rPr>
      </w:pPr>
      <w:r w:rsidRPr="00A87516">
        <w:rPr>
          <w:rFonts w:eastAsia="Times New Roman"/>
          <w:sz w:val="28"/>
          <w:szCs w:val="28"/>
          <w:lang w:eastAsia="it-IT"/>
        </w:rPr>
        <w:t>Tutti i software trasformano il</w:t>
      </w:r>
      <w:r>
        <w:rPr>
          <w:rFonts w:eastAsia="Times New Roman"/>
          <w:sz w:val="28"/>
          <w:szCs w:val="28"/>
          <w:lang w:eastAsia="it-IT"/>
        </w:rPr>
        <w:t xml:space="preserve"> </w:t>
      </w:r>
      <w:r w:rsidRPr="00A87516">
        <w:rPr>
          <w:rFonts w:eastAsia="Times New Roman"/>
          <w:sz w:val="28"/>
          <w:szCs w:val="28"/>
          <w:lang w:eastAsia="it-IT"/>
        </w:rPr>
        <w:t xml:space="preserve">testo in oggetto </w:t>
      </w:r>
      <w:r w:rsidR="0013558E">
        <w:rPr>
          <w:rFonts w:eastAsia="Times New Roman"/>
          <w:sz w:val="28"/>
          <w:szCs w:val="28"/>
          <w:lang w:eastAsia="it-IT"/>
        </w:rPr>
        <w:t>che può essere, all’occorrenza,</w:t>
      </w:r>
      <w:r>
        <w:rPr>
          <w:rFonts w:eastAsia="Times New Roman"/>
          <w:sz w:val="28"/>
          <w:szCs w:val="28"/>
          <w:lang w:eastAsia="it-IT"/>
        </w:rPr>
        <w:t xml:space="preserve"> i</w:t>
      </w:r>
      <w:r w:rsidRPr="00A87516">
        <w:rPr>
          <w:rFonts w:eastAsia="Times New Roman"/>
          <w:sz w:val="28"/>
          <w:szCs w:val="28"/>
          <w:lang w:eastAsia="it-IT"/>
        </w:rPr>
        <w:t>ngrandito o spostato.</w:t>
      </w:r>
    </w:p>
    <w:p w:rsidR="00A87516" w:rsidRDefault="00A87516" w:rsidP="00A87516">
      <w:pPr>
        <w:jc w:val="both"/>
        <w:rPr>
          <w:rFonts w:eastAsia="Times New Roman"/>
          <w:sz w:val="28"/>
          <w:szCs w:val="28"/>
          <w:lang w:eastAsia="it-IT"/>
        </w:rPr>
      </w:pPr>
      <w:r w:rsidRPr="00A87516">
        <w:rPr>
          <w:rFonts w:eastAsia="Times New Roman"/>
          <w:sz w:val="28"/>
          <w:szCs w:val="28"/>
          <w:lang w:eastAsia="it-IT"/>
        </w:rPr>
        <w:t>La lettura può essere facilitata attraverso l’utilizzo del pannello, solitamente di colore grigio, che copre la superficie della</w:t>
      </w:r>
      <w:r>
        <w:rPr>
          <w:rFonts w:eastAsia="Times New Roman"/>
          <w:sz w:val="28"/>
          <w:szCs w:val="28"/>
          <w:lang w:eastAsia="it-IT"/>
        </w:rPr>
        <w:t xml:space="preserve"> </w:t>
      </w:r>
      <w:r w:rsidRPr="00A87516">
        <w:rPr>
          <w:rFonts w:eastAsia="Times New Roman"/>
          <w:sz w:val="28"/>
          <w:szCs w:val="28"/>
          <w:lang w:eastAsia="it-IT"/>
        </w:rPr>
        <w:t>lavagna e può essere spostato in orizzontale o verticale lasciando scoperte le sole righe o colonne di testo da leggere.</w:t>
      </w:r>
    </w:p>
    <w:p w:rsidR="0013558E" w:rsidRPr="00A87516" w:rsidRDefault="0013558E" w:rsidP="00A87516">
      <w:pPr>
        <w:jc w:val="both"/>
        <w:rPr>
          <w:rFonts w:eastAsia="Times New Roman"/>
          <w:sz w:val="28"/>
          <w:szCs w:val="28"/>
          <w:lang w:eastAsia="it-IT"/>
        </w:rPr>
      </w:pPr>
      <w:r>
        <w:rPr>
          <w:rFonts w:eastAsia="Times New Roman"/>
          <w:sz w:val="28"/>
          <w:szCs w:val="28"/>
          <w:lang w:eastAsia="it-IT"/>
        </w:rPr>
        <w:lastRenderedPageBreak/>
        <w:t>Può essere facilmente utilizzata la tecnica del CLOZE (di cui si parlerà più avanti).</w:t>
      </w:r>
    </w:p>
    <w:p w:rsidR="00A87516" w:rsidRPr="00A87516" w:rsidRDefault="00A87516" w:rsidP="00A87516">
      <w:pPr>
        <w:jc w:val="both"/>
        <w:rPr>
          <w:rFonts w:eastAsia="Times New Roman"/>
          <w:sz w:val="28"/>
          <w:szCs w:val="28"/>
          <w:lang w:eastAsia="it-IT"/>
        </w:rPr>
      </w:pPr>
      <w:r w:rsidRPr="00A87516">
        <w:rPr>
          <w:rFonts w:eastAsia="Times New Roman"/>
          <w:sz w:val="28"/>
          <w:szCs w:val="28"/>
          <w:lang w:eastAsia="it-IT"/>
        </w:rPr>
        <w:t>Inoltre esistono diverse funzioni, come riflettore o evidenziatore o penna magica che consentono di evidenziare parole</w:t>
      </w:r>
      <w:r>
        <w:rPr>
          <w:rFonts w:eastAsia="Times New Roman"/>
          <w:sz w:val="28"/>
          <w:szCs w:val="28"/>
          <w:lang w:eastAsia="it-IT"/>
        </w:rPr>
        <w:t xml:space="preserve"> </w:t>
      </w:r>
      <w:r w:rsidRPr="00A87516">
        <w:rPr>
          <w:rFonts w:eastAsia="Times New Roman"/>
          <w:sz w:val="28"/>
          <w:szCs w:val="28"/>
          <w:lang w:eastAsia="it-IT"/>
        </w:rPr>
        <w:t>o parti limitate di testo.</w:t>
      </w:r>
    </w:p>
    <w:p w:rsidR="00A87516" w:rsidRDefault="00A87516" w:rsidP="00A87516">
      <w:pPr>
        <w:jc w:val="both"/>
        <w:rPr>
          <w:rFonts w:eastAsia="Times New Roman"/>
          <w:sz w:val="28"/>
          <w:szCs w:val="28"/>
          <w:lang w:eastAsia="it-IT"/>
        </w:rPr>
      </w:pPr>
      <w:r w:rsidRPr="00A87516">
        <w:rPr>
          <w:rFonts w:eastAsia="Times New Roman"/>
          <w:sz w:val="28"/>
          <w:szCs w:val="28"/>
          <w:lang w:eastAsia="it-IT"/>
        </w:rPr>
        <w:t>Infine, tra gli strumenti compensativi, utili per i casi di discalculia, sono quelli matematici, come calcolatrice, riga,</w:t>
      </w:r>
      <w:r>
        <w:rPr>
          <w:rFonts w:eastAsia="Times New Roman"/>
          <w:sz w:val="28"/>
          <w:szCs w:val="28"/>
          <w:lang w:eastAsia="it-IT"/>
        </w:rPr>
        <w:t xml:space="preserve"> </w:t>
      </w:r>
      <w:r w:rsidRPr="00A87516">
        <w:rPr>
          <w:rFonts w:eastAsia="Times New Roman"/>
          <w:sz w:val="28"/>
          <w:szCs w:val="28"/>
          <w:lang w:eastAsia="it-IT"/>
        </w:rPr>
        <w:t xml:space="preserve">squadra, compasso, goniometro. </w:t>
      </w:r>
    </w:p>
    <w:p w:rsidR="00A87516" w:rsidRDefault="00A87516" w:rsidP="00A87516">
      <w:pPr>
        <w:jc w:val="both"/>
        <w:rPr>
          <w:rFonts w:eastAsia="Times New Roman"/>
          <w:sz w:val="28"/>
          <w:szCs w:val="28"/>
          <w:lang w:eastAsia="it-IT"/>
        </w:rPr>
      </w:pPr>
      <w:r w:rsidRPr="00A87516">
        <w:rPr>
          <w:rFonts w:eastAsia="Times New Roman"/>
          <w:sz w:val="28"/>
          <w:szCs w:val="28"/>
          <w:lang w:eastAsia="it-IT"/>
        </w:rPr>
        <w:t>Sono presenti in tutti i software e manovrabili semplicemente con la penna digitale o</w:t>
      </w:r>
      <w:r>
        <w:rPr>
          <w:rFonts w:eastAsia="Times New Roman"/>
          <w:sz w:val="28"/>
          <w:szCs w:val="28"/>
          <w:lang w:eastAsia="it-IT"/>
        </w:rPr>
        <w:t xml:space="preserve"> </w:t>
      </w:r>
      <w:r w:rsidRPr="00A87516">
        <w:rPr>
          <w:rFonts w:eastAsia="Times New Roman"/>
          <w:sz w:val="28"/>
          <w:szCs w:val="28"/>
          <w:lang w:eastAsia="it-IT"/>
        </w:rPr>
        <w:t>con le mani, nelle lavagne fornite di touchscreen.</w:t>
      </w:r>
    </w:p>
    <w:p w:rsidR="00A87516" w:rsidRPr="00A87516" w:rsidRDefault="00A87516" w:rsidP="00A87516">
      <w:pPr>
        <w:jc w:val="both"/>
        <w:rPr>
          <w:rFonts w:eastAsia="Times New Roman"/>
          <w:sz w:val="28"/>
          <w:szCs w:val="28"/>
          <w:lang w:eastAsia="it-IT"/>
        </w:rPr>
      </w:pPr>
      <w:r w:rsidRPr="00A87516">
        <w:rPr>
          <w:rFonts w:eastAsia="Times New Roman"/>
          <w:sz w:val="28"/>
          <w:szCs w:val="28"/>
          <w:lang w:eastAsia="it-IT"/>
        </w:rPr>
        <w:t>Anche la penna di riconoscimento forme è generalmente presente nei</w:t>
      </w:r>
      <w:r>
        <w:rPr>
          <w:rFonts w:eastAsia="Times New Roman"/>
          <w:sz w:val="28"/>
          <w:szCs w:val="28"/>
          <w:lang w:eastAsia="it-IT"/>
        </w:rPr>
        <w:t xml:space="preserve"> </w:t>
      </w:r>
      <w:r w:rsidRPr="00A87516">
        <w:rPr>
          <w:rFonts w:eastAsia="Times New Roman"/>
          <w:sz w:val="28"/>
          <w:szCs w:val="28"/>
          <w:lang w:eastAsia="it-IT"/>
        </w:rPr>
        <w:t>diversi software e trasforma una forma disegnata a mano libera in una perfetta figura geometrica.</w:t>
      </w:r>
    </w:p>
    <w:p w:rsidR="00A87516" w:rsidRPr="00A87516" w:rsidRDefault="00A87516" w:rsidP="00A87516">
      <w:pPr>
        <w:jc w:val="both"/>
        <w:rPr>
          <w:rFonts w:eastAsia="Times New Roman"/>
          <w:sz w:val="28"/>
          <w:szCs w:val="28"/>
          <w:lang w:eastAsia="it-IT"/>
        </w:rPr>
      </w:pPr>
      <w:r w:rsidRPr="00A87516">
        <w:rPr>
          <w:rFonts w:eastAsia="Times New Roman"/>
          <w:sz w:val="28"/>
          <w:szCs w:val="28"/>
          <w:lang w:eastAsia="it-IT"/>
        </w:rPr>
        <w:t>La superficie scrivibile della lavagna può essere estesa sia in orizzontale che in verticale, che evita ai soggetti le</w:t>
      </w:r>
      <w:r>
        <w:rPr>
          <w:rFonts w:eastAsia="Times New Roman"/>
          <w:sz w:val="28"/>
          <w:szCs w:val="28"/>
          <w:lang w:eastAsia="it-IT"/>
        </w:rPr>
        <w:t xml:space="preserve"> </w:t>
      </w:r>
      <w:r w:rsidRPr="00A87516">
        <w:rPr>
          <w:rFonts w:eastAsia="Times New Roman"/>
          <w:sz w:val="28"/>
          <w:szCs w:val="28"/>
          <w:lang w:eastAsia="it-IT"/>
        </w:rPr>
        <w:t>difficoltà legate all’andare a capo e permette la visualizzazione di quanto scritto nella parte inferiore della lavagna.</w:t>
      </w:r>
    </w:p>
    <w:p w:rsidR="00A87516" w:rsidRDefault="00A87516" w:rsidP="00A87516">
      <w:pPr>
        <w:jc w:val="both"/>
        <w:rPr>
          <w:rFonts w:eastAsia="Times New Roman"/>
          <w:sz w:val="28"/>
          <w:szCs w:val="28"/>
          <w:lang w:eastAsia="it-IT"/>
        </w:rPr>
      </w:pPr>
      <w:r w:rsidRPr="00A87516">
        <w:rPr>
          <w:rFonts w:eastAsia="Times New Roman"/>
          <w:sz w:val="28"/>
          <w:szCs w:val="28"/>
          <w:lang w:eastAsia="it-IT"/>
        </w:rPr>
        <w:t>Inoltre con la LI</w:t>
      </w:r>
      <w:r w:rsidR="00226EC7">
        <w:rPr>
          <w:rFonts w:eastAsia="Times New Roman"/>
          <w:sz w:val="28"/>
          <w:szCs w:val="28"/>
          <w:lang w:eastAsia="it-IT"/>
        </w:rPr>
        <w:t>M</w:t>
      </w:r>
      <w:r w:rsidRPr="00A87516">
        <w:rPr>
          <w:rFonts w:eastAsia="Times New Roman"/>
          <w:sz w:val="28"/>
          <w:szCs w:val="28"/>
          <w:lang w:eastAsia="it-IT"/>
        </w:rPr>
        <w:t xml:space="preserve"> è possibile registrare e memorizzare tutto quanto viene scritto sulla lavagna.</w:t>
      </w:r>
    </w:p>
    <w:p w:rsidR="00A87516" w:rsidRPr="00A87516" w:rsidRDefault="00A87516" w:rsidP="00A87516">
      <w:pPr>
        <w:jc w:val="both"/>
        <w:rPr>
          <w:rFonts w:eastAsia="Times New Roman"/>
          <w:sz w:val="28"/>
          <w:szCs w:val="28"/>
          <w:lang w:eastAsia="it-IT"/>
        </w:rPr>
      </w:pPr>
      <w:r w:rsidRPr="00A87516">
        <w:rPr>
          <w:rFonts w:eastAsia="Times New Roman"/>
          <w:sz w:val="28"/>
          <w:szCs w:val="28"/>
          <w:lang w:eastAsia="it-IT"/>
        </w:rPr>
        <w:t>Infatti si può utilizzare la</w:t>
      </w:r>
      <w:r>
        <w:rPr>
          <w:rFonts w:eastAsia="Times New Roman"/>
          <w:sz w:val="28"/>
          <w:szCs w:val="28"/>
          <w:lang w:eastAsia="it-IT"/>
        </w:rPr>
        <w:t xml:space="preserve"> </w:t>
      </w:r>
      <w:r w:rsidRPr="00A87516">
        <w:rPr>
          <w:rFonts w:eastAsia="Times New Roman"/>
          <w:sz w:val="28"/>
          <w:szCs w:val="28"/>
          <w:lang w:eastAsia="it-IT"/>
        </w:rPr>
        <w:t>funzione registratore che filma tutti i movimenti effettuat</w:t>
      </w:r>
      <w:r>
        <w:rPr>
          <w:rFonts w:eastAsia="Times New Roman"/>
          <w:sz w:val="28"/>
          <w:szCs w:val="28"/>
          <w:lang w:eastAsia="it-IT"/>
        </w:rPr>
        <w:t>i sullo schermo della lavagna (</w:t>
      </w:r>
      <w:r w:rsidRPr="00A87516">
        <w:rPr>
          <w:rFonts w:eastAsia="Times New Roman"/>
          <w:sz w:val="28"/>
          <w:szCs w:val="28"/>
          <w:lang w:eastAsia="it-IT"/>
        </w:rPr>
        <w:t>annotazioni, esercizi, test,</w:t>
      </w:r>
      <w:r>
        <w:rPr>
          <w:rFonts w:eastAsia="Times New Roman"/>
          <w:sz w:val="28"/>
          <w:szCs w:val="28"/>
          <w:lang w:eastAsia="it-IT"/>
        </w:rPr>
        <w:t xml:space="preserve"> </w:t>
      </w:r>
      <w:r w:rsidR="00226EC7">
        <w:rPr>
          <w:rFonts w:eastAsia="Times New Roman"/>
          <w:sz w:val="28"/>
          <w:szCs w:val="28"/>
          <w:lang w:eastAsia="it-IT"/>
        </w:rPr>
        <w:t>disegni) comprese le voci (</w:t>
      </w:r>
      <w:r w:rsidRPr="00A87516">
        <w:rPr>
          <w:rFonts w:eastAsia="Times New Roman"/>
          <w:sz w:val="28"/>
          <w:szCs w:val="28"/>
          <w:lang w:eastAsia="it-IT"/>
        </w:rPr>
        <w:t>in questo caso occorre munirsi di un microfono).</w:t>
      </w:r>
    </w:p>
    <w:p w:rsidR="00A87516" w:rsidRPr="00A87516" w:rsidRDefault="00A87516" w:rsidP="00A87516">
      <w:pPr>
        <w:jc w:val="both"/>
        <w:rPr>
          <w:rFonts w:eastAsia="Times New Roman"/>
          <w:sz w:val="28"/>
          <w:szCs w:val="28"/>
          <w:lang w:eastAsia="it-IT"/>
        </w:rPr>
      </w:pPr>
      <w:r w:rsidRPr="00A87516">
        <w:rPr>
          <w:rFonts w:eastAsia="Times New Roman"/>
          <w:sz w:val="28"/>
          <w:szCs w:val="28"/>
          <w:lang w:eastAsia="it-IT"/>
        </w:rPr>
        <w:t>Con questa funzione è possibile per l’insegnante e gli alunni rivedere in seguito tutti i processi, attivando confronti e</w:t>
      </w:r>
      <w:r>
        <w:rPr>
          <w:rFonts w:eastAsia="Times New Roman"/>
          <w:sz w:val="28"/>
          <w:szCs w:val="28"/>
          <w:lang w:eastAsia="it-IT"/>
        </w:rPr>
        <w:t xml:space="preserve"> </w:t>
      </w:r>
      <w:r w:rsidRPr="00A87516">
        <w:rPr>
          <w:rFonts w:eastAsia="Times New Roman"/>
          <w:sz w:val="28"/>
          <w:szCs w:val="28"/>
          <w:lang w:eastAsia="it-IT"/>
        </w:rPr>
        <w:t>riflessioni, e ripr</w:t>
      </w:r>
      <w:r w:rsidR="00226EC7">
        <w:rPr>
          <w:rFonts w:eastAsia="Times New Roman"/>
          <w:sz w:val="28"/>
          <w:szCs w:val="28"/>
          <w:lang w:eastAsia="it-IT"/>
        </w:rPr>
        <w:t>oporlo anche più volte sia agli</w:t>
      </w:r>
      <w:r>
        <w:rPr>
          <w:rFonts w:eastAsia="Times New Roman"/>
          <w:sz w:val="28"/>
          <w:szCs w:val="28"/>
          <w:lang w:eastAsia="it-IT"/>
        </w:rPr>
        <w:t xml:space="preserve"> s</w:t>
      </w:r>
      <w:r w:rsidRPr="00A87516">
        <w:rPr>
          <w:rFonts w:eastAsia="Times New Roman"/>
          <w:sz w:val="28"/>
          <w:szCs w:val="28"/>
          <w:lang w:eastAsia="it-IT"/>
        </w:rPr>
        <w:t>tudenti con difficoltà di memoria sia agli eventuali assenti.</w:t>
      </w:r>
    </w:p>
    <w:p w:rsidR="00A87516" w:rsidRPr="00A87516" w:rsidRDefault="00A87516" w:rsidP="00A87516">
      <w:pPr>
        <w:jc w:val="both"/>
        <w:rPr>
          <w:rFonts w:eastAsia="Times New Roman"/>
          <w:sz w:val="28"/>
          <w:szCs w:val="28"/>
          <w:lang w:eastAsia="it-IT"/>
        </w:rPr>
      </w:pPr>
      <w:r w:rsidRPr="00A87516">
        <w:rPr>
          <w:rFonts w:eastAsia="Times New Roman"/>
          <w:sz w:val="28"/>
          <w:szCs w:val="28"/>
          <w:lang w:eastAsia="it-IT"/>
        </w:rPr>
        <w:t xml:space="preserve">Infine l’aspetto multimediale della </w:t>
      </w:r>
      <w:r w:rsidR="00226EC7">
        <w:rPr>
          <w:rFonts w:eastAsia="Times New Roman"/>
          <w:sz w:val="28"/>
          <w:szCs w:val="28"/>
          <w:lang w:eastAsia="it-IT"/>
        </w:rPr>
        <w:t>LIM</w:t>
      </w:r>
      <w:r w:rsidRPr="00A87516">
        <w:rPr>
          <w:rFonts w:eastAsia="Times New Roman"/>
          <w:sz w:val="28"/>
          <w:szCs w:val="28"/>
          <w:lang w:eastAsia="it-IT"/>
        </w:rPr>
        <w:t>, con l’accesso ad internet e la possibilità di usare qualunque software didattico,</w:t>
      </w:r>
      <w:r>
        <w:rPr>
          <w:rFonts w:eastAsia="Times New Roman"/>
          <w:sz w:val="28"/>
          <w:szCs w:val="28"/>
          <w:lang w:eastAsia="it-IT"/>
        </w:rPr>
        <w:t xml:space="preserve"> </w:t>
      </w:r>
      <w:r w:rsidRPr="00A87516">
        <w:rPr>
          <w:rFonts w:eastAsia="Times New Roman"/>
          <w:sz w:val="28"/>
          <w:szCs w:val="28"/>
          <w:lang w:eastAsia="it-IT"/>
        </w:rPr>
        <w:t>consente di superare le difficoltà nella letto-scrittura con la presenza di immagini, simboli, mappe, etichette che</w:t>
      </w:r>
      <w:r>
        <w:rPr>
          <w:rFonts w:eastAsia="Times New Roman"/>
          <w:sz w:val="28"/>
          <w:szCs w:val="28"/>
          <w:lang w:eastAsia="it-IT"/>
        </w:rPr>
        <w:t xml:space="preserve"> </w:t>
      </w:r>
      <w:r w:rsidRPr="00A87516">
        <w:rPr>
          <w:rFonts w:eastAsia="Times New Roman"/>
          <w:sz w:val="28"/>
          <w:szCs w:val="28"/>
          <w:lang w:eastAsia="it-IT"/>
        </w:rPr>
        <w:t xml:space="preserve">permettono una corretta e rapida identificazione da parte degli alunni rassicurandoli ed </w:t>
      </w:r>
      <w:r>
        <w:rPr>
          <w:rFonts w:eastAsia="Times New Roman"/>
          <w:sz w:val="28"/>
          <w:szCs w:val="28"/>
          <w:lang w:eastAsia="it-IT"/>
        </w:rPr>
        <w:t>a</w:t>
      </w:r>
      <w:r w:rsidRPr="00A87516">
        <w:rPr>
          <w:rFonts w:eastAsia="Times New Roman"/>
          <w:sz w:val="28"/>
          <w:szCs w:val="28"/>
          <w:lang w:eastAsia="it-IT"/>
        </w:rPr>
        <w:t>umentandone l’autonomia.</w:t>
      </w:r>
    </w:p>
    <w:p w:rsidR="00AB3843" w:rsidRDefault="00A87516" w:rsidP="00A87516">
      <w:pPr>
        <w:jc w:val="both"/>
        <w:rPr>
          <w:rFonts w:eastAsia="Times New Roman"/>
          <w:sz w:val="28"/>
          <w:szCs w:val="28"/>
          <w:lang w:eastAsia="it-IT"/>
        </w:rPr>
      </w:pPr>
      <w:r w:rsidRPr="00A87516">
        <w:rPr>
          <w:rFonts w:eastAsia="Times New Roman"/>
          <w:sz w:val="28"/>
          <w:szCs w:val="28"/>
          <w:lang w:eastAsia="it-IT"/>
        </w:rPr>
        <w:t xml:space="preserve">L’utilizzo della LIM, quindi, sollecitando </w:t>
      </w:r>
      <w:r w:rsidRPr="00A87516">
        <w:rPr>
          <w:rFonts w:eastAsia="Times New Roman"/>
          <w:b/>
          <w:color w:val="FF0000"/>
          <w:sz w:val="28"/>
          <w:szCs w:val="28"/>
          <w:lang w:eastAsia="it-IT"/>
        </w:rPr>
        <w:t>stili cognitivi differenti</w:t>
      </w:r>
      <w:r w:rsidRPr="00A87516">
        <w:rPr>
          <w:rFonts w:eastAsia="Times New Roman"/>
          <w:sz w:val="28"/>
          <w:szCs w:val="28"/>
          <w:lang w:eastAsia="it-IT"/>
        </w:rPr>
        <w:t>, permette di coinvolgere gli alunni stessi nell’azione di</w:t>
      </w:r>
      <w:r>
        <w:rPr>
          <w:rFonts w:eastAsia="Times New Roman"/>
          <w:sz w:val="28"/>
          <w:szCs w:val="28"/>
          <w:lang w:eastAsia="it-IT"/>
        </w:rPr>
        <w:t xml:space="preserve"> </w:t>
      </w:r>
      <w:r w:rsidRPr="00A87516">
        <w:rPr>
          <w:rFonts w:eastAsia="Times New Roman"/>
          <w:sz w:val="28"/>
          <w:szCs w:val="28"/>
          <w:lang w:eastAsia="it-IT"/>
        </w:rPr>
        <w:t>progettazione della lezione creando nella classe un contesto di apprendimento personalizzato e che sa trasformare,</w:t>
      </w:r>
      <w:r>
        <w:rPr>
          <w:rFonts w:eastAsia="Times New Roman"/>
          <w:sz w:val="28"/>
          <w:szCs w:val="28"/>
          <w:lang w:eastAsia="it-IT"/>
        </w:rPr>
        <w:t xml:space="preserve"> </w:t>
      </w:r>
      <w:r w:rsidRPr="00A87516">
        <w:rPr>
          <w:rFonts w:eastAsia="Times New Roman"/>
          <w:sz w:val="28"/>
          <w:szCs w:val="28"/>
          <w:lang w:eastAsia="it-IT"/>
        </w:rPr>
        <w:t>valorizzandole e rendendole strumento, anche le situazioni di potenziale difficoltà.</w:t>
      </w:r>
    </w:p>
    <w:p w:rsidR="00B64D8B" w:rsidRPr="00B64D8B" w:rsidRDefault="00B64D8B" w:rsidP="00B64D8B">
      <w:pPr>
        <w:jc w:val="both"/>
        <w:rPr>
          <w:rFonts w:eastAsia="Times New Roman"/>
          <w:sz w:val="28"/>
          <w:szCs w:val="28"/>
          <w:lang w:eastAsia="it-IT"/>
        </w:rPr>
      </w:pPr>
      <w:r w:rsidRPr="00B64D8B">
        <w:rPr>
          <w:rFonts w:eastAsia="Times New Roman"/>
          <w:sz w:val="28"/>
          <w:szCs w:val="28"/>
          <w:lang w:eastAsia="it-IT"/>
        </w:rPr>
        <w:t>La nascita della LIM ha portato allo studio e alla creazione di differenti modelli pedagogici - didattici, e tutti sono</w:t>
      </w:r>
      <w:r>
        <w:rPr>
          <w:rFonts w:eastAsia="Times New Roman"/>
          <w:sz w:val="28"/>
          <w:szCs w:val="28"/>
          <w:lang w:eastAsia="it-IT"/>
        </w:rPr>
        <w:t xml:space="preserve"> </w:t>
      </w:r>
      <w:r w:rsidRPr="00B64D8B">
        <w:rPr>
          <w:rFonts w:eastAsia="Times New Roman"/>
          <w:sz w:val="28"/>
          <w:szCs w:val="28"/>
          <w:lang w:eastAsia="it-IT"/>
        </w:rPr>
        <w:t>caratterizzati dai seguenti elementi:</w:t>
      </w:r>
    </w:p>
    <w:p w:rsidR="00B64D8B" w:rsidRPr="00B64D8B" w:rsidRDefault="00B64D8B" w:rsidP="00B64D8B">
      <w:pPr>
        <w:pStyle w:val="Paragrafoelenco"/>
        <w:numPr>
          <w:ilvl w:val="0"/>
          <w:numId w:val="32"/>
        </w:numPr>
        <w:jc w:val="both"/>
        <w:rPr>
          <w:rFonts w:eastAsia="Times New Roman"/>
          <w:sz w:val="28"/>
          <w:szCs w:val="28"/>
          <w:lang w:eastAsia="it-IT"/>
        </w:rPr>
      </w:pPr>
      <w:r w:rsidRPr="00B64D8B">
        <w:rPr>
          <w:rFonts w:eastAsia="Times New Roman"/>
          <w:sz w:val="28"/>
          <w:szCs w:val="28"/>
          <w:lang w:eastAsia="it-IT"/>
        </w:rPr>
        <w:t>gli attori, cioè i docenti e i discenti;</w:t>
      </w:r>
    </w:p>
    <w:p w:rsidR="00B64D8B" w:rsidRPr="00B64D8B" w:rsidRDefault="00B64D8B" w:rsidP="00B64D8B">
      <w:pPr>
        <w:pStyle w:val="Paragrafoelenco"/>
        <w:numPr>
          <w:ilvl w:val="0"/>
          <w:numId w:val="32"/>
        </w:numPr>
        <w:jc w:val="both"/>
        <w:rPr>
          <w:rFonts w:eastAsia="Times New Roman"/>
          <w:sz w:val="28"/>
          <w:szCs w:val="28"/>
          <w:lang w:eastAsia="it-IT"/>
        </w:rPr>
      </w:pPr>
      <w:r w:rsidRPr="00B64D8B">
        <w:rPr>
          <w:rFonts w:eastAsia="Times New Roman"/>
          <w:sz w:val="28"/>
          <w:szCs w:val="28"/>
          <w:lang w:eastAsia="it-IT"/>
        </w:rPr>
        <w:lastRenderedPageBreak/>
        <w:t>le metodologie e le strategie didattiche (la didattica);</w:t>
      </w:r>
    </w:p>
    <w:p w:rsidR="00B64D8B" w:rsidRPr="00B64D8B" w:rsidRDefault="00B64D8B" w:rsidP="00B64D8B">
      <w:pPr>
        <w:pStyle w:val="Paragrafoelenco"/>
        <w:numPr>
          <w:ilvl w:val="0"/>
          <w:numId w:val="32"/>
        </w:numPr>
        <w:jc w:val="both"/>
        <w:rPr>
          <w:rFonts w:eastAsia="Times New Roman"/>
          <w:sz w:val="28"/>
          <w:szCs w:val="28"/>
          <w:lang w:eastAsia="it-IT"/>
        </w:rPr>
      </w:pPr>
      <w:r w:rsidRPr="00B64D8B">
        <w:rPr>
          <w:rFonts w:eastAsia="Times New Roman"/>
          <w:sz w:val="28"/>
          <w:szCs w:val="28"/>
          <w:lang w:eastAsia="it-IT"/>
        </w:rPr>
        <w:t>le modalità o categorie d'uso (la pedagogia).</w:t>
      </w:r>
    </w:p>
    <w:p w:rsidR="00B64D8B" w:rsidRDefault="00B64D8B" w:rsidP="00B64D8B">
      <w:pPr>
        <w:jc w:val="both"/>
        <w:rPr>
          <w:rFonts w:eastAsia="Times New Roman"/>
          <w:sz w:val="28"/>
          <w:szCs w:val="28"/>
          <w:lang w:eastAsia="it-IT"/>
        </w:rPr>
      </w:pPr>
      <w:r w:rsidRPr="00B64D8B">
        <w:rPr>
          <w:rFonts w:eastAsia="Times New Roman"/>
          <w:sz w:val="28"/>
          <w:szCs w:val="28"/>
          <w:lang w:eastAsia="it-IT"/>
        </w:rPr>
        <w:t>Il modello pedagogico - didattico di utilizzo della LIM può essere rappresentato in un piano cartesiano, nel modo</w:t>
      </w:r>
      <w:r>
        <w:rPr>
          <w:rFonts w:eastAsia="Times New Roman"/>
          <w:sz w:val="28"/>
          <w:szCs w:val="28"/>
          <w:lang w:eastAsia="it-IT"/>
        </w:rPr>
        <w:t xml:space="preserve"> </w:t>
      </w:r>
      <w:r w:rsidRPr="00B64D8B">
        <w:rPr>
          <w:rFonts w:eastAsia="Times New Roman"/>
          <w:sz w:val="28"/>
          <w:szCs w:val="28"/>
          <w:lang w:eastAsia="it-IT"/>
        </w:rPr>
        <w:t>seguente:</w:t>
      </w:r>
    </w:p>
    <w:p w:rsidR="00B64D8B" w:rsidRPr="00B64D8B" w:rsidRDefault="00B64D8B" w:rsidP="00B64D8B">
      <w:pPr>
        <w:jc w:val="both"/>
        <w:rPr>
          <w:rFonts w:eastAsia="Times New Roman"/>
          <w:sz w:val="28"/>
          <w:szCs w:val="28"/>
          <w:lang w:eastAsia="it-IT"/>
        </w:rPr>
      </w:pPr>
      <w:r w:rsidRPr="00B64D8B">
        <w:rPr>
          <w:rFonts w:eastAsia="Times New Roman"/>
          <w:noProof/>
          <w:sz w:val="28"/>
          <w:szCs w:val="28"/>
          <w:lang w:eastAsia="it-IT"/>
        </w:rPr>
        <w:drawing>
          <wp:anchor distT="0" distB="0" distL="114300" distR="114300" simplePos="0" relativeHeight="251675648" behindDoc="0" locked="0" layoutInCell="1" allowOverlap="1">
            <wp:simplePos x="0" y="0"/>
            <wp:positionH relativeFrom="column">
              <wp:align>center</wp:align>
            </wp:positionH>
            <wp:positionV relativeFrom="paragraph">
              <wp:posOffset>4445</wp:posOffset>
            </wp:positionV>
            <wp:extent cx="5284800" cy="4345200"/>
            <wp:effectExtent l="0" t="0" r="0" b="0"/>
            <wp:wrapTopAndBottom/>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84800" cy="43452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64D8B" w:rsidRPr="00B64D8B" w:rsidRDefault="00B64D8B" w:rsidP="00B64D8B">
      <w:pPr>
        <w:jc w:val="both"/>
        <w:rPr>
          <w:rFonts w:eastAsia="Times New Roman"/>
          <w:sz w:val="28"/>
          <w:szCs w:val="28"/>
          <w:lang w:eastAsia="it-IT"/>
        </w:rPr>
      </w:pPr>
      <w:r w:rsidRPr="00B64D8B">
        <w:rPr>
          <w:rFonts w:eastAsia="Times New Roman"/>
          <w:sz w:val="28"/>
          <w:szCs w:val="28"/>
          <w:lang w:eastAsia="it-IT"/>
        </w:rPr>
        <w:t>Sull’asse orizzontale, detto asse didattico, si rappresenta la metodologia didattica utilizzata nella sequenza</w:t>
      </w:r>
      <w:r>
        <w:rPr>
          <w:rFonts w:eastAsia="Times New Roman"/>
          <w:sz w:val="28"/>
          <w:szCs w:val="28"/>
          <w:lang w:eastAsia="it-IT"/>
        </w:rPr>
        <w:t xml:space="preserve"> </w:t>
      </w:r>
      <w:r w:rsidRPr="00B64D8B">
        <w:rPr>
          <w:rFonts w:eastAsia="Times New Roman"/>
          <w:sz w:val="28"/>
          <w:szCs w:val="28"/>
          <w:lang w:eastAsia="it-IT"/>
        </w:rPr>
        <w:t>insegnamento-apprendimento, e ai suoi estremi, sinistro e destro, ci sono rispettivamente la metodologia trasmissiva e</w:t>
      </w:r>
      <w:r>
        <w:rPr>
          <w:rFonts w:eastAsia="Times New Roman"/>
          <w:sz w:val="28"/>
          <w:szCs w:val="28"/>
          <w:lang w:eastAsia="it-IT"/>
        </w:rPr>
        <w:t xml:space="preserve"> </w:t>
      </w:r>
      <w:r w:rsidRPr="00B64D8B">
        <w:rPr>
          <w:rFonts w:eastAsia="Times New Roman"/>
          <w:sz w:val="28"/>
          <w:szCs w:val="28"/>
          <w:lang w:eastAsia="it-IT"/>
        </w:rPr>
        <w:t>la metodologia collaborativa.</w:t>
      </w:r>
    </w:p>
    <w:p w:rsidR="00B64D8B" w:rsidRDefault="00B64D8B" w:rsidP="00B64D8B">
      <w:pPr>
        <w:jc w:val="both"/>
        <w:rPr>
          <w:rFonts w:eastAsia="Times New Roman"/>
          <w:sz w:val="28"/>
          <w:szCs w:val="28"/>
          <w:lang w:eastAsia="it-IT"/>
        </w:rPr>
      </w:pPr>
      <w:r w:rsidRPr="00B64D8B">
        <w:rPr>
          <w:rFonts w:eastAsia="Times New Roman"/>
          <w:sz w:val="28"/>
          <w:szCs w:val="28"/>
          <w:lang w:eastAsia="it-IT"/>
        </w:rPr>
        <w:t>Sull’asse verticale, detto asse pedagogico, si rappresenta la modalità d'uso della LIM nella didattica, e ai suoi estremi,</w:t>
      </w:r>
      <w:r>
        <w:rPr>
          <w:rFonts w:eastAsia="Times New Roman"/>
          <w:sz w:val="28"/>
          <w:szCs w:val="28"/>
          <w:lang w:eastAsia="it-IT"/>
        </w:rPr>
        <w:t xml:space="preserve"> </w:t>
      </w:r>
      <w:r w:rsidRPr="00B64D8B">
        <w:rPr>
          <w:rFonts w:eastAsia="Times New Roman"/>
          <w:sz w:val="28"/>
          <w:szCs w:val="28"/>
          <w:lang w:eastAsia="it-IT"/>
        </w:rPr>
        <w:t>superiore e inferiore, ci sono rispettivamente la modalità di utilizzo strumentale e la modalità di utilizzo critico</w:t>
      </w:r>
      <w:r>
        <w:rPr>
          <w:rFonts w:eastAsia="Times New Roman"/>
          <w:sz w:val="28"/>
          <w:szCs w:val="28"/>
          <w:lang w:eastAsia="it-IT"/>
        </w:rPr>
        <w:t>-</w:t>
      </w:r>
      <w:r w:rsidRPr="00B64D8B">
        <w:rPr>
          <w:rFonts w:eastAsia="Times New Roman"/>
          <w:sz w:val="28"/>
          <w:szCs w:val="28"/>
          <w:lang w:eastAsia="it-IT"/>
        </w:rPr>
        <w:t>costruttiva</w:t>
      </w:r>
      <w:r>
        <w:rPr>
          <w:rFonts w:eastAsia="Times New Roman"/>
          <w:sz w:val="28"/>
          <w:szCs w:val="28"/>
          <w:lang w:eastAsia="it-IT"/>
        </w:rPr>
        <w:t>.</w:t>
      </w:r>
    </w:p>
    <w:p w:rsidR="00B64D8B" w:rsidRPr="00B64D8B" w:rsidRDefault="00B64D8B" w:rsidP="00B64D8B">
      <w:pPr>
        <w:jc w:val="both"/>
        <w:rPr>
          <w:rFonts w:eastAsia="Times New Roman"/>
          <w:sz w:val="28"/>
          <w:szCs w:val="28"/>
          <w:lang w:eastAsia="it-IT"/>
        </w:rPr>
      </w:pPr>
      <w:r w:rsidRPr="00B64D8B">
        <w:rPr>
          <w:rFonts w:eastAsia="Times New Roman"/>
          <w:sz w:val="28"/>
          <w:szCs w:val="28"/>
          <w:lang w:eastAsia="it-IT"/>
        </w:rPr>
        <w:t>Si ottengono quattro quadranti; ogni quadrante rappresenta una modalità di utilizzo, il rapporto tra gli attori e le</w:t>
      </w:r>
      <w:r>
        <w:rPr>
          <w:rFonts w:eastAsia="Times New Roman"/>
          <w:sz w:val="28"/>
          <w:szCs w:val="28"/>
          <w:lang w:eastAsia="it-IT"/>
        </w:rPr>
        <w:t xml:space="preserve"> </w:t>
      </w:r>
      <w:r w:rsidRPr="00B64D8B">
        <w:rPr>
          <w:rFonts w:eastAsia="Times New Roman"/>
          <w:sz w:val="28"/>
          <w:szCs w:val="28"/>
          <w:lang w:eastAsia="it-IT"/>
        </w:rPr>
        <w:t>applicazioni specifiche nella didattica:</w:t>
      </w:r>
    </w:p>
    <w:p w:rsidR="00B64D8B" w:rsidRPr="00B64D8B" w:rsidRDefault="00B64D8B" w:rsidP="001B13EA">
      <w:pPr>
        <w:pStyle w:val="Paragrafoelenco"/>
        <w:numPr>
          <w:ilvl w:val="0"/>
          <w:numId w:val="33"/>
        </w:numPr>
        <w:jc w:val="both"/>
        <w:rPr>
          <w:rFonts w:eastAsia="Times New Roman"/>
          <w:sz w:val="28"/>
          <w:szCs w:val="28"/>
          <w:lang w:eastAsia="it-IT"/>
        </w:rPr>
      </w:pPr>
      <w:r w:rsidRPr="00B64D8B">
        <w:rPr>
          <w:rFonts w:eastAsia="Times New Roman"/>
          <w:b/>
          <w:sz w:val="28"/>
          <w:szCs w:val="28"/>
          <w:lang w:eastAsia="it-IT"/>
        </w:rPr>
        <w:t>Trasmissivo - strumentale</w:t>
      </w:r>
      <w:r w:rsidRPr="00B64D8B">
        <w:rPr>
          <w:rFonts w:eastAsia="Times New Roman"/>
          <w:sz w:val="28"/>
          <w:szCs w:val="28"/>
          <w:lang w:eastAsia="it-IT"/>
        </w:rPr>
        <w:t xml:space="preserve">: la logica didattica è trasmissiva, la LIM diventa un supporto per la rappresentazione di contenuti e per la visualizzazione di immagini. Le fonti di conoscenza sono il docente e il libro, e gli allievi la </w:t>
      </w:r>
      <w:r w:rsidRPr="00B64D8B">
        <w:rPr>
          <w:rFonts w:eastAsia="Times New Roman"/>
          <w:sz w:val="28"/>
          <w:szCs w:val="28"/>
          <w:lang w:eastAsia="it-IT"/>
        </w:rPr>
        <w:lastRenderedPageBreak/>
        <w:t>ricevono in forma passiva. La LIM consente di visualizzare direttamente immagini complesse e annotare</w:t>
      </w:r>
      <w:r>
        <w:rPr>
          <w:rFonts w:eastAsia="Times New Roman"/>
          <w:sz w:val="28"/>
          <w:szCs w:val="28"/>
          <w:lang w:eastAsia="it-IT"/>
        </w:rPr>
        <w:t xml:space="preserve"> </w:t>
      </w:r>
      <w:r w:rsidRPr="00B64D8B">
        <w:rPr>
          <w:rFonts w:eastAsia="Times New Roman"/>
          <w:sz w:val="28"/>
          <w:szCs w:val="28"/>
          <w:lang w:eastAsia="it-IT"/>
        </w:rPr>
        <w:t>commenti (con l'utilizzo degli strumenti di scrittura), supportando notevolmente l’attività del docente.</w:t>
      </w:r>
    </w:p>
    <w:p w:rsidR="00B64D8B" w:rsidRPr="00B64D8B" w:rsidRDefault="00B64D8B" w:rsidP="00B64D8B">
      <w:pPr>
        <w:pStyle w:val="Paragrafoelenco"/>
        <w:jc w:val="both"/>
        <w:rPr>
          <w:rFonts w:eastAsia="Times New Roman"/>
          <w:sz w:val="28"/>
          <w:szCs w:val="28"/>
          <w:lang w:eastAsia="it-IT"/>
        </w:rPr>
      </w:pPr>
    </w:p>
    <w:p w:rsidR="00B64D8B" w:rsidRDefault="00B64D8B" w:rsidP="00B64D8B">
      <w:pPr>
        <w:pStyle w:val="Paragrafoelenco"/>
        <w:numPr>
          <w:ilvl w:val="0"/>
          <w:numId w:val="33"/>
        </w:numPr>
        <w:jc w:val="both"/>
        <w:rPr>
          <w:rFonts w:eastAsia="Times New Roman"/>
          <w:sz w:val="28"/>
          <w:szCs w:val="28"/>
          <w:lang w:eastAsia="it-IT"/>
        </w:rPr>
      </w:pPr>
      <w:r w:rsidRPr="00B64D8B">
        <w:rPr>
          <w:rFonts w:eastAsia="Times New Roman"/>
          <w:b/>
          <w:sz w:val="28"/>
          <w:szCs w:val="28"/>
          <w:lang w:eastAsia="it-IT"/>
        </w:rPr>
        <w:t>Trasmissivo - costruttivista</w:t>
      </w:r>
      <w:r w:rsidRPr="00B64D8B">
        <w:rPr>
          <w:rFonts w:eastAsia="Times New Roman"/>
          <w:sz w:val="28"/>
          <w:szCs w:val="28"/>
          <w:lang w:eastAsia="it-IT"/>
        </w:rPr>
        <w:t>: la logica di utilizzo dello strumento da parte degli allievi è trasmissiva, anche se, in questo caso, hanno un ruolo attivo poiché riflettono e si interrogano sulle modalità di utilizzo: c’è uno scambio (condivisione) di esperienze, accorgimenti, chiarimenti (peer tutoring), e/o una raccolta di pratiche (per</w:t>
      </w:r>
      <w:r>
        <w:rPr>
          <w:rFonts w:eastAsia="Times New Roman"/>
          <w:sz w:val="28"/>
          <w:szCs w:val="28"/>
          <w:lang w:eastAsia="it-IT"/>
        </w:rPr>
        <w:t xml:space="preserve"> </w:t>
      </w:r>
      <w:r w:rsidRPr="00B64D8B">
        <w:rPr>
          <w:rFonts w:eastAsia="Times New Roman"/>
          <w:sz w:val="28"/>
          <w:szCs w:val="28"/>
          <w:lang w:eastAsia="it-IT"/>
        </w:rPr>
        <w:t>esempio la costruzione di una mediateca didattica). L’attività può essere svolta sia dai docenti sia dagli allievi.</w:t>
      </w:r>
    </w:p>
    <w:p w:rsidR="00730791" w:rsidRPr="00730791" w:rsidRDefault="00730791" w:rsidP="00730791">
      <w:pPr>
        <w:jc w:val="both"/>
        <w:rPr>
          <w:rFonts w:eastAsia="Times New Roman"/>
          <w:sz w:val="28"/>
          <w:szCs w:val="28"/>
          <w:lang w:eastAsia="it-IT"/>
        </w:rPr>
      </w:pPr>
    </w:p>
    <w:p w:rsidR="00B64D8B" w:rsidRPr="00B64D8B" w:rsidRDefault="00B64D8B" w:rsidP="001B13EA">
      <w:pPr>
        <w:pStyle w:val="Paragrafoelenco"/>
        <w:numPr>
          <w:ilvl w:val="0"/>
          <w:numId w:val="34"/>
        </w:numPr>
        <w:jc w:val="both"/>
        <w:rPr>
          <w:rFonts w:eastAsia="Times New Roman"/>
          <w:sz w:val="28"/>
          <w:szCs w:val="28"/>
          <w:lang w:eastAsia="it-IT"/>
        </w:rPr>
      </w:pPr>
      <w:r w:rsidRPr="00B64D8B">
        <w:rPr>
          <w:rFonts w:eastAsia="Times New Roman"/>
          <w:b/>
          <w:sz w:val="28"/>
          <w:szCs w:val="28"/>
          <w:lang w:eastAsia="it-IT"/>
        </w:rPr>
        <w:t>Collaborativo - strumentale</w:t>
      </w:r>
      <w:r w:rsidRPr="00B64D8B">
        <w:rPr>
          <w:rFonts w:eastAsia="Times New Roman"/>
          <w:sz w:val="28"/>
          <w:szCs w:val="28"/>
          <w:lang w:eastAsia="it-IT"/>
        </w:rPr>
        <w:t>: gli attori collaborano per conseguire un risultato, con un metodo di prova ed errore (euristico), poiché manca l’aspetto critico-costruttivo. È presente (da parte del docente e degli allievi) un atteggiamento attivo di ricerca e interpretazione, con acquisizione di conoscenze utilizzabili nelle fasi successive di apprendimento; la disponibilità di immagini, suoni e video diventa “naturale”, per utenti abituati alle tecnologie ICT. Questo profilo è consono al lavoro di gruppo (nel quale si utilizza software didattico interattivo e giochi) e il ruolo del docente diventa quello di un tutor che, stimolando e coinvolgendo gli studenti,</w:t>
      </w:r>
      <w:r>
        <w:rPr>
          <w:rFonts w:eastAsia="Times New Roman"/>
          <w:sz w:val="28"/>
          <w:szCs w:val="28"/>
          <w:lang w:eastAsia="it-IT"/>
        </w:rPr>
        <w:t xml:space="preserve"> </w:t>
      </w:r>
      <w:r w:rsidRPr="00B64D8B">
        <w:rPr>
          <w:rFonts w:eastAsia="Times New Roman"/>
          <w:sz w:val="28"/>
          <w:szCs w:val="28"/>
          <w:lang w:eastAsia="it-IT"/>
        </w:rPr>
        <w:t>diventa un facilitatore dei processi di apprendimento.</w:t>
      </w:r>
    </w:p>
    <w:p w:rsidR="00B64D8B" w:rsidRPr="00B64D8B" w:rsidRDefault="00B64D8B" w:rsidP="00B64D8B">
      <w:pPr>
        <w:pStyle w:val="Paragrafoelenco"/>
        <w:jc w:val="both"/>
        <w:rPr>
          <w:rFonts w:eastAsia="Times New Roman"/>
          <w:sz w:val="28"/>
          <w:szCs w:val="28"/>
          <w:lang w:eastAsia="it-IT"/>
        </w:rPr>
      </w:pPr>
    </w:p>
    <w:p w:rsidR="00B64D8B" w:rsidRDefault="00B64D8B" w:rsidP="00A87516">
      <w:pPr>
        <w:pStyle w:val="Paragrafoelenco"/>
        <w:numPr>
          <w:ilvl w:val="0"/>
          <w:numId w:val="34"/>
        </w:numPr>
        <w:jc w:val="both"/>
        <w:rPr>
          <w:rFonts w:eastAsia="Times New Roman"/>
          <w:sz w:val="28"/>
          <w:szCs w:val="28"/>
          <w:lang w:eastAsia="it-IT"/>
        </w:rPr>
      </w:pPr>
      <w:r w:rsidRPr="00B64D8B">
        <w:rPr>
          <w:rFonts w:eastAsia="Times New Roman"/>
          <w:b/>
          <w:sz w:val="28"/>
          <w:szCs w:val="28"/>
          <w:lang w:eastAsia="it-IT"/>
        </w:rPr>
        <w:t>Collaborativo - costruttivista</w:t>
      </w:r>
      <w:r w:rsidRPr="00B64D8B">
        <w:rPr>
          <w:rFonts w:eastAsia="Times New Roman"/>
          <w:sz w:val="28"/>
          <w:szCs w:val="28"/>
          <w:lang w:eastAsia="it-IT"/>
        </w:rPr>
        <w:t>: gli attori collaborano per conseguire un risultato, con un metodo critico, con processi di costruzione e di condivisione della conoscenza (co-costruzione dei saperi). È favorita la discussione e il confronto, quindi la LIM diventa uno strumento di apprendimento collaborativo, facilitando la valutazione e autovalutazione degli allievi. Con tale profilo si favorisce l’</w:t>
      </w:r>
      <w:r w:rsidRPr="00B64D8B">
        <w:rPr>
          <w:rFonts w:eastAsia="Times New Roman"/>
          <w:b/>
          <w:color w:val="FF0000"/>
          <w:sz w:val="28"/>
          <w:szCs w:val="28"/>
          <w:lang w:eastAsia="it-IT"/>
        </w:rPr>
        <w:t>inclusione</w:t>
      </w:r>
      <w:r w:rsidRPr="00B64D8B">
        <w:rPr>
          <w:rFonts w:eastAsia="Times New Roman"/>
          <w:sz w:val="28"/>
          <w:szCs w:val="28"/>
          <w:lang w:eastAsia="it-IT"/>
        </w:rPr>
        <w:t>, poiché ciascun allievo può mettersi in gioco e arricchire le proprie potenzialità (cognitive e relative al proprio stile di pensiero): è possibile una riflessione sui lavori prodotti, con l’ausilio della registrazione e della memorizzazione della lavagna; e ciò consente una funzione di revisione meta cognitiva, che consolida le strategie di successo messe in atto dagli allievi e dai docenti, che acquistano la consapevolezza di saper fare e di poter fare (principio di efficacia). Un contesto collaborativo e costruttivo, arricchito con la LIM e l’uso dei suoi strumenti permette uno sviluppo della padronanza di competenze. L’effetto di tale metodologia è lo “</w:t>
      </w:r>
      <w:r w:rsidRPr="00B64D8B">
        <w:rPr>
          <w:rFonts w:eastAsia="Times New Roman"/>
          <w:i/>
          <w:sz w:val="28"/>
          <w:szCs w:val="28"/>
          <w:lang w:eastAsia="it-IT"/>
        </w:rPr>
        <w:t xml:space="preserve">sviluppo di competenze utili sia nell'ambiente scolastico sia nella vita, poiché </w:t>
      </w:r>
      <w:r w:rsidRPr="00B64D8B">
        <w:rPr>
          <w:rFonts w:eastAsia="Times New Roman"/>
          <w:i/>
          <w:sz w:val="28"/>
          <w:szCs w:val="28"/>
          <w:lang w:eastAsia="it-IT"/>
        </w:rPr>
        <w:lastRenderedPageBreak/>
        <w:t>consentono di partecipare, cooperare, lavorare in gruppo e pensare in modo critico</w:t>
      </w:r>
      <w:r w:rsidRPr="00B64D8B">
        <w:rPr>
          <w:rFonts w:eastAsia="Times New Roman"/>
          <w:sz w:val="28"/>
          <w:szCs w:val="28"/>
          <w:lang w:eastAsia="it-IT"/>
        </w:rPr>
        <w:t>”.</w:t>
      </w:r>
    </w:p>
    <w:p w:rsidR="00730791" w:rsidRPr="00730791" w:rsidRDefault="00730791" w:rsidP="00730791">
      <w:pPr>
        <w:pStyle w:val="Paragrafoelenco"/>
        <w:jc w:val="both"/>
        <w:rPr>
          <w:rFonts w:eastAsia="Times New Roman"/>
          <w:sz w:val="24"/>
          <w:szCs w:val="24"/>
          <w:lang w:eastAsia="it-IT"/>
        </w:rPr>
      </w:pPr>
      <w:r w:rsidRPr="00730791">
        <w:rPr>
          <w:rFonts w:eastAsia="Times New Roman"/>
          <w:sz w:val="24"/>
          <w:szCs w:val="24"/>
          <w:lang w:eastAsia="it-IT"/>
        </w:rPr>
        <w:t>Per un approfondimento sulla tematica si veda la dispensa “Le teorie dell’apprendimento: dal comportamentismo al costruzionismo.</w:t>
      </w:r>
    </w:p>
    <w:p w:rsidR="00692148" w:rsidRPr="00261F2D" w:rsidRDefault="00261F2D" w:rsidP="00261F2D">
      <w:pPr>
        <w:rPr>
          <w:rFonts w:eastAsia="Times New Roman"/>
          <w:sz w:val="28"/>
          <w:szCs w:val="28"/>
          <w:lang w:eastAsia="it-IT"/>
        </w:rPr>
      </w:pPr>
      <w:r>
        <w:rPr>
          <w:rFonts w:eastAsia="Times New Roman"/>
          <w:sz w:val="28"/>
          <w:szCs w:val="28"/>
          <w:lang w:eastAsia="it-IT"/>
        </w:rPr>
        <w:br w:type="page"/>
      </w:r>
    </w:p>
    <w:p w:rsidR="008E4865" w:rsidRPr="00AB1D41" w:rsidRDefault="008E4865" w:rsidP="008E4865">
      <w:pPr>
        <w:pStyle w:val="Titolo1"/>
        <w:rPr>
          <w:rFonts w:eastAsia="Times New Roman"/>
          <w:lang w:eastAsia="it-IT"/>
        </w:rPr>
      </w:pPr>
      <w:bookmarkStart w:id="4" w:name="_Toc434940183"/>
      <w:r w:rsidRPr="00AB1D41">
        <w:rPr>
          <w:rFonts w:eastAsia="Times New Roman"/>
          <w:lang w:eastAsia="it-IT"/>
        </w:rPr>
        <w:lastRenderedPageBreak/>
        <w:t>Ipertesti e Mappe concettuali</w:t>
      </w:r>
      <w:bookmarkEnd w:id="4"/>
    </w:p>
    <w:p w:rsidR="00226EC7" w:rsidRDefault="008E4865" w:rsidP="008E4865">
      <w:pPr>
        <w:jc w:val="both"/>
        <w:rPr>
          <w:rFonts w:eastAsia="Times New Roman" w:cs="Times New Roman"/>
          <w:b/>
          <w:bCs/>
          <w:sz w:val="28"/>
          <w:szCs w:val="28"/>
          <w:lang w:eastAsia="it-IT"/>
        </w:rPr>
      </w:pPr>
      <w:r w:rsidRPr="00AB1D41">
        <w:rPr>
          <w:rFonts w:eastAsia="Times New Roman" w:cs="Times New Roman"/>
          <w:b/>
          <w:bCs/>
          <w:sz w:val="28"/>
          <w:szCs w:val="28"/>
          <w:lang w:eastAsia="it-IT"/>
        </w:rPr>
        <w:t xml:space="preserve">Suggerimenti per la produzione di ipertesti e di mappe </w:t>
      </w:r>
      <w:r w:rsidR="00226EC7" w:rsidRPr="00AB1D41">
        <w:rPr>
          <w:rFonts w:eastAsia="Times New Roman" w:cs="Times New Roman"/>
          <w:b/>
          <w:bCs/>
          <w:sz w:val="28"/>
          <w:szCs w:val="28"/>
          <w:lang w:eastAsia="it-IT"/>
        </w:rPr>
        <w:t>concettu</w:t>
      </w:r>
      <w:r w:rsidR="00226EC7">
        <w:rPr>
          <w:rFonts w:eastAsia="Times New Roman" w:cs="Times New Roman"/>
          <w:b/>
          <w:bCs/>
          <w:sz w:val="28"/>
          <w:szCs w:val="28"/>
          <w:lang w:eastAsia="it-IT"/>
        </w:rPr>
        <w:t>ali</w:t>
      </w:r>
      <w:r>
        <w:rPr>
          <w:rStyle w:val="Rimandonotaapidipagina"/>
          <w:rFonts w:eastAsia="Times New Roman" w:cs="Times New Roman"/>
          <w:b/>
          <w:bCs/>
          <w:sz w:val="28"/>
          <w:szCs w:val="28"/>
          <w:lang w:eastAsia="it-IT"/>
        </w:rPr>
        <w:footnoteReference w:id="3"/>
      </w:r>
    </w:p>
    <w:p w:rsidR="001C26BE" w:rsidRDefault="008E4865" w:rsidP="008E4865">
      <w:pPr>
        <w:jc w:val="both"/>
        <w:rPr>
          <w:rFonts w:eastAsia="Times New Roman" w:cs="Times New Roman"/>
          <w:sz w:val="28"/>
          <w:szCs w:val="28"/>
          <w:lang w:eastAsia="it-IT"/>
        </w:rPr>
      </w:pPr>
      <w:r w:rsidRPr="00AB1D41">
        <w:rPr>
          <w:rFonts w:eastAsia="Times New Roman" w:cs="Times New Roman"/>
          <w:sz w:val="28"/>
          <w:szCs w:val="28"/>
          <w:lang w:eastAsia="it-IT"/>
        </w:rPr>
        <w:br/>
      </w:r>
      <w:r w:rsidR="00226EC7">
        <w:rPr>
          <w:noProof/>
          <w:lang w:eastAsia="it-IT"/>
        </w:rPr>
        <w:drawing>
          <wp:inline distT="0" distB="0" distL="0" distR="0" wp14:anchorId="13F80CC3" wp14:editId="41CCC0BA">
            <wp:extent cx="6019800" cy="4324350"/>
            <wp:effectExtent l="0" t="0" r="0" b="0"/>
            <wp:docPr id="27" name="Immagine 27" descr="http://www.aiutodislessia.net/wordpress/wp-content/uploads/2014/09/PAGI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aiutodislessia.net/wordpress/wp-content/uploads/2014/09/PAGINA.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19800" cy="4324350"/>
                    </a:xfrm>
                    <a:prstGeom prst="rect">
                      <a:avLst/>
                    </a:prstGeom>
                    <a:noFill/>
                    <a:ln>
                      <a:noFill/>
                    </a:ln>
                  </pic:spPr>
                </pic:pic>
              </a:graphicData>
            </a:graphic>
          </wp:inline>
        </w:drawing>
      </w:r>
    </w:p>
    <w:p w:rsidR="00AB3843" w:rsidRDefault="001C26BE" w:rsidP="008E4865">
      <w:pPr>
        <w:jc w:val="both"/>
        <w:rPr>
          <w:rFonts w:eastAsia="Times New Roman" w:cs="Times New Roman"/>
          <w:sz w:val="28"/>
          <w:szCs w:val="28"/>
          <w:lang w:eastAsia="it-IT"/>
        </w:rPr>
      </w:pPr>
      <w:r w:rsidRPr="001C26BE">
        <w:rPr>
          <w:rFonts w:eastAsia="Times New Roman" w:cs="Times New Roman"/>
          <w:sz w:val="28"/>
          <w:szCs w:val="28"/>
          <w:lang w:eastAsia="it-IT"/>
        </w:rPr>
        <w:t> Le</w:t>
      </w:r>
      <w:r>
        <w:rPr>
          <w:rFonts w:eastAsia="Times New Roman" w:cs="Times New Roman"/>
          <w:sz w:val="28"/>
          <w:szCs w:val="28"/>
          <w:lang w:eastAsia="it-IT"/>
        </w:rPr>
        <w:t xml:space="preserve"> </w:t>
      </w:r>
      <w:r w:rsidRPr="001C26BE">
        <w:rPr>
          <w:rFonts w:eastAsia="Times New Roman" w:cs="Times New Roman"/>
          <w:b/>
          <w:bCs/>
          <w:sz w:val="28"/>
          <w:szCs w:val="28"/>
          <w:lang w:eastAsia="it-IT"/>
        </w:rPr>
        <w:t>mappe concettuali </w:t>
      </w:r>
      <w:r w:rsidR="00281854">
        <w:rPr>
          <w:rFonts w:eastAsia="Times New Roman" w:cs="Times New Roman"/>
          <w:sz w:val="28"/>
          <w:szCs w:val="28"/>
          <w:lang w:eastAsia="it-IT"/>
        </w:rPr>
        <w:t>r</w:t>
      </w:r>
      <w:r w:rsidR="00281854" w:rsidRPr="00281854">
        <w:rPr>
          <w:rFonts w:eastAsia="Times New Roman" w:cs="Times New Roman"/>
          <w:sz w:val="28"/>
          <w:szCs w:val="28"/>
          <w:lang w:eastAsia="it-IT"/>
        </w:rPr>
        <w:t xml:space="preserve">appresentano importanti strategie didattiche definite </w:t>
      </w:r>
      <w:r w:rsidR="00281854" w:rsidRPr="00281854">
        <w:rPr>
          <w:rFonts w:eastAsia="Times New Roman" w:cs="Times New Roman"/>
          <w:color w:val="7030A0"/>
          <w:sz w:val="28"/>
          <w:szCs w:val="28"/>
          <w:lang w:eastAsia="it-IT"/>
        </w:rPr>
        <w:t>Visual Learning</w:t>
      </w:r>
      <w:r w:rsidR="00281854" w:rsidRPr="00281854">
        <w:rPr>
          <w:rFonts w:eastAsia="Times New Roman" w:cs="Times New Roman"/>
          <w:sz w:val="28"/>
          <w:szCs w:val="28"/>
          <w:lang w:eastAsia="it-IT"/>
        </w:rPr>
        <w:t>, che aiutano a migliorare</w:t>
      </w:r>
      <w:r w:rsidR="00281854">
        <w:rPr>
          <w:rFonts w:eastAsia="Times New Roman" w:cs="Times New Roman"/>
          <w:sz w:val="28"/>
          <w:szCs w:val="28"/>
          <w:lang w:eastAsia="it-IT"/>
        </w:rPr>
        <w:t xml:space="preserve"> </w:t>
      </w:r>
      <w:r w:rsidR="00281854" w:rsidRPr="00281854">
        <w:rPr>
          <w:rFonts w:eastAsia="Times New Roman" w:cs="Times New Roman"/>
          <w:sz w:val="28"/>
          <w:szCs w:val="28"/>
          <w:lang w:eastAsia="it-IT"/>
        </w:rPr>
        <w:t>l’apprendimento e le performance degli studenti di ogni ordine di scuola sia nella comprensione del testo che nel ricordo</w:t>
      </w:r>
      <w:r w:rsidR="00281854">
        <w:rPr>
          <w:rFonts w:eastAsia="Times New Roman" w:cs="Times New Roman"/>
          <w:sz w:val="28"/>
          <w:szCs w:val="28"/>
          <w:lang w:eastAsia="it-IT"/>
        </w:rPr>
        <w:t xml:space="preserve"> </w:t>
      </w:r>
      <w:r w:rsidR="00281854" w:rsidRPr="00281854">
        <w:rPr>
          <w:rFonts w:eastAsia="Times New Roman" w:cs="Times New Roman"/>
          <w:sz w:val="28"/>
          <w:szCs w:val="28"/>
          <w:lang w:eastAsia="it-IT"/>
        </w:rPr>
        <w:t>di informazioni, come pure nell’organizzazione del pensiero e dell’apprendimento.</w:t>
      </w:r>
    </w:p>
    <w:p w:rsidR="00281854" w:rsidRPr="00281854" w:rsidRDefault="001C26BE" w:rsidP="00281854">
      <w:pPr>
        <w:jc w:val="both"/>
        <w:rPr>
          <w:rFonts w:eastAsia="Times New Roman" w:cs="Times New Roman"/>
          <w:sz w:val="28"/>
          <w:szCs w:val="28"/>
          <w:lang w:eastAsia="it-IT"/>
        </w:rPr>
      </w:pPr>
      <w:r w:rsidRPr="001C26BE">
        <w:rPr>
          <w:rFonts w:eastAsia="Times New Roman" w:cs="Times New Roman"/>
          <w:sz w:val="28"/>
          <w:szCs w:val="28"/>
          <w:lang w:eastAsia="it-IT"/>
        </w:rPr>
        <w:t>Un modo semplice, ma molto utile, per </w:t>
      </w:r>
      <w:r w:rsidRPr="001C26BE">
        <w:rPr>
          <w:rFonts w:eastAsia="Times New Roman" w:cs="Times New Roman"/>
          <w:b/>
          <w:bCs/>
          <w:sz w:val="28"/>
          <w:szCs w:val="28"/>
          <w:lang w:eastAsia="it-IT"/>
        </w:rPr>
        <w:t>schematizzare gli argomenti</w:t>
      </w:r>
      <w:r w:rsidRPr="001C26BE">
        <w:rPr>
          <w:rFonts w:eastAsia="Times New Roman" w:cs="Times New Roman"/>
          <w:sz w:val="28"/>
          <w:szCs w:val="28"/>
          <w:lang w:eastAsia="it-IT"/>
        </w:rPr>
        <w:t> più importanti studiati a scuola ed imprimerli nella nostra mente</w:t>
      </w:r>
      <w:r w:rsidR="00AB3843">
        <w:rPr>
          <w:rFonts w:eastAsia="Times New Roman" w:cs="Times New Roman"/>
          <w:sz w:val="28"/>
          <w:szCs w:val="28"/>
          <w:lang w:eastAsia="it-IT"/>
        </w:rPr>
        <w:t xml:space="preserve">, </w:t>
      </w:r>
      <w:r w:rsidR="00281854" w:rsidRPr="00281854">
        <w:rPr>
          <w:rFonts w:eastAsia="Times New Roman" w:cs="Times New Roman"/>
          <w:sz w:val="28"/>
          <w:szCs w:val="28"/>
          <w:lang w:eastAsia="it-IT"/>
        </w:rPr>
        <w:t xml:space="preserve">guidano e facilitano gli studenti nella comprensione e nella sintesi di un testo. </w:t>
      </w:r>
    </w:p>
    <w:p w:rsidR="00281854" w:rsidRPr="00281854" w:rsidRDefault="00281854" w:rsidP="00281854">
      <w:pPr>
        <w:jc w:val="both"/>
        <w:rPr>
          <w:rFonts w:eastAsia="Times New Roman" w:cs="Times New Roman"/>
          <w:sz w:val="28"/>
          <w:szCs w:val="28"/>
          <w:lang w:eastAsia="it-IT"/>
        </w:rPr>
      </w:pPr>
      <w:r w:rsidRPr="00281854">
        <w:rPr>
          <w:rFonts w:eastAsia="Times New Roman" w:cs="Times New Roman"/>
          <w:sz w:val="28"/>
          <w:szCs w:val="28"/>
          <w:lang w:eastAsia="it-IT"/>
        </w:rPr>
        <w:t>Le Mappe Concettuali esplicano la loro piena efficacia quanto vengono rappresentate con colori, forme, e strutture,</w:t>
      </w:r>
      <w:r w:rsidR="00AB3843">
        <w:rPr>
          <w:rFonts w:eastAsia="Times New Roman" w:cs="Times New Roman"/>
          <w:sz w:val="28"/>
          <w:szCs w:val="28"/>
          <w:lang w:eastAsia="it-IT"/>
        </w:rPr>
        <w:t xml:space="preserve"> </w:t>
      </w:r>
      <w:r w:rsidRPr="00281854">
        <w:rPr>
          <w:rFonts w:eastAsia="Times New Roman" w:cs="Times New Roman"/>
          <w:sz w:val="28"/>
          <w:szCs w:val="28"/>
          <w:lang w:eastAsia="it-IT"/>
        </w:rPr>
        <w:t>riducendo al minimo la necessità di frasi e periodi normalmente complessi per rappresentare in modo efficace il</w:t>
      </w:r>
      <w:r w:rsidR="00AB3843">
        <w:rPr>
          <w:rFonts w:eastAsia="Times New Roman" w:cs="Times New Roman"/>
          <w:sz w:val="28"/>
          <w:szCs w:val="28"/>
          <w:lang w:eastAsia="it-IT"/>
        </w:rPr>
        <w:t xml:space="preserve"> </w:t>
      </w:r>
      <w:r w:rsidRPr="00281854">
        <w:rPr>
          <w:rFonts w:eastAsia="Times New Roman" w:cs="Times New Roman"/>
          <w:sz w:val="28"/>
          <w:szCs w:val="28"/>
          <w:lang w:eastAsia="it-IT"/>
        </w:rPr>
        <w:t>significato.</w:t>
      </w:r>
    </w:p>
    <w:p w:rsidR="00281854" w:rsidRPr="00281854" w:rsidRDefault="00281854" w:rsidP="00281854">
      <w:pPr>
        <w:jc w:val="both"/>
        <w:rPr>
          <w:rFonts w:eastAsia="Times New Roman" w:cs="Times New Roman"/>
          <w:sz w:val="28"/>
          <w:szCs w:val="28"/>
          <w:lang w:eastAsia="it-IT"/>
        </w:rPr>
      </w:pPr>
      <w:r w:rsidRPr="00281854">
        <w:rPr>
          <w:rFonts w:eastAsia="Times New Roman" w:cs="Times New Roman"/>
          <w:sz w:val="28"/>
          <w:szCs w:val="28"/>
          <w:lang w:eastAsia="it-IT"/>
        </w:rPr>
        <w:lastRenderedPageBreak/>
        <w:t>Lo studente con DSA riesce a coprire il suo gap, superando le difficoltà di interazione sociale con i compagni di classe:</w:t>
      </w:r>
      <w:r w:rsidR="00AB3843">
        <w:rPr>
          <w:rFonts w:eastAsia="Times New Roman" w:cs="Times New Roman"/>
          <w:sz w:val="28"/>
          <w:szCs w:val="28"/>
          <w:lang w:eastAsia="it-IT"/>
        </w:rPr>
        <w:t xml:space="preserve"> </w:t>
      </w:r>
      <w:r w:rsidRPr="00281854">
        <w:rPr>
          <w:rFonts w:eastAsia="Times New Roman" w:cs="Times New Roman"/>
          <w:sz w:val="28"/>
          <w:szCs w:val="28"/>
          <w:lang w:eastAsia="it-IT"/>
        </w:rPr>
        <w:t>la tecnologia delle mappe concettuali può diventare quindi anche strumento per l'integrazione scolastica, senza</w:t>
      </w:r>
      <w:r w:rsidR="00AB3843">
        <w:rPr>
          <w:rFonts w:eastAsia="Times New Roman" w:cs="Times New Roman"/>
          <w:sz w:val="28"/>
          <w:szCs w:val="28"/>
          <w:lang w:eastAsia="it-IT"/>
        </w:rPr>
        <w:t xml:space="preserve"> </w:t>
      </w:r>
      <w:r w:rsidRPr="00281854">
        <w:rPr>
          <w:rFonts w:eastAsia="Times New Roman" w:cs="Times New Roman"/>
          <w:sz w:val="28"/>
          <w:szCs w:val="28"/>
          <w:lang w:eastAsia="it-IT"/>
        </w:rPr>
        <w:t>evidenziare una "diversità".</w:t>
      </w:r>
    </w:p>
    <w:p w:rsidR="00281854" w:rsidRDefault="00281854" w:rsidP="00281854">
      <w:pPr>
        <w:jc w:val="both"/>
        <w:rPr>
          <w:rFonts w:eastAsia="Times New Roman" w:cs="Times New Roman"/>
          <w:sz w:val="28"/>
          <w:szCs w:val="28"/>
          <w:lang w:eastAsia="it-IT"/>
        </w:rPr>
      </w:pPr>
      <w:r w:rsidRPr="00281854">
        <w:rPr>
          <w:rFonts w:eastAsia="Times New Roman" w:cs="Times New Roman"/>
          <w:sz w:val="28"/>
          <w:szCs w:val="28"/>
          <w:lang w:eastAsia="it-IT"/>
        </w:rPr>
        <w:t xml:space="preserve">Un esempio di software di mappe concettuali sono </w:t>
      </w:r>
      <w:r w:rsidRPr="00AB3843">
        <w:rPr>
          <w:rFonts w:eastAsia="Times New Roman" w:cs="Times New Roman"/>
          <w:color w:val="4472C4" w:themeColor="accent5"/>
          <w:sz w:val="28"/>
          <w:szCs w:val="28"/>
          <w:lang w:eastAsia="it-IT"/>
        </w:rPr>
        <w:t>Kidspiration</w:t>
      </w:r>
      <w:r w:rsidRPr="00281854">
        <w:rPr>
          <w:rFonts w:eastAsia="Times New Roman" w:cs="Times New Roman"/>
          <w:sz w:val="28"/>
          <w:szCs w:val="28"/>
          <w:lang w:eastAsia="it-IT"/>
        </w:rPr>
        <w:t xml:space="preserve"> e </w:t>
      </w:r>
      <w:r w:rsidRPr="00AB3843">
        <w:rPr>
          <w:rFonts w:eastAsia="Times New Roman" w:cs="Times New Roman"/>
          <w:color w:val="4472C4" w:themeColor="accent5"/>
          <w:sz w:val="28"/>
          <w:szCs w:val="28"/>
          <w:lang w:eastAsia="it-IT"/>
        </w:rPr>
        <w:t>Supermappe</w:t>
      </w:r>
      <w:r w:rsidRPr="00281854">
        <w:rPr>
          <w:rFonts w:eastAsia="Times New Roman" w:cs="Times New Roman"/>
          <w:sz w:val="28"/>
          <w:szCs w:val="28"/>
          <w:lang w:eastAsia="it-IT"/>
        </w:rPr>
        <w:t>.</w:t>
      </w:r>
    </w:p>
    <w:p w:rsidR="001C26BE" w:rsidRDefault="008E4865" w:rsidP="008E4865">
      <w:pPr>
        <w:jc w:val="both"/>
        <w:rPr>
          <w:rFonts w:eastAsia="Times New Roman" w:cs="Times New Roman"/>
          <w:sz w:val="28"/>
          <w:szCs w:val="28"/>
          <w:lang w:eastAsia="it-IT"/>
        </w:rPr>
      </w:pPr>
      <w:r w:rsidRPr="00AB1D41">
        <w:rPr>
          <w:rFonts w:eastAsia="Times New Roman" w:cs="Times New Roman"/>
          <w:sz w:val="28"/>
          <w:szCs w:val="28"/>
          <w:lang w:eastAsia="it-IT"/>
        </w:rPr>
        <w:t xml:space="preserve">Consiglio, come punto di partenza per la ricerca sulle mappe </w:t>
      </w:r>
      <w:r w:rsidR="00273538" w:rsidRPr="00AB1D41">
        <w:rPr>
          <w:rFonts w:eastAsia="Times New Roman" w:cs="Times New Roman"/>
          <w:sz w:val="28"/>
          <w:szCs w:val="28"/>
          <w:lang w:eastAsia="it-IT"/>
        </w:rPr>
        <w:t>concettuali</w:t>
      </w:r>
      <w:r w:rsidRPr="00AB1D41">
        <w:rPr>
          <w:rFonts w:eastAsia="Times New Roman" w:cs="Times New Roman"/>
          <w:sz w:val="28"/>
          <w:szCs w:val="28"/>
          <w:lang w:eastAsia="it-IT"/>
        </w:rPr>
        <w:t xml:space="preserve"> questa pagina del sito</w:t>
      </w:r>
    </w:p>
    <w:p w:rsidR="001C26BE" w:rsidRDefault="007E75B7" w:rsidP="008E4865">
      <w:pPr>
        <w:jc w:val="both"/>
        <w:rPr>
          <w:rFonts w:eastAsia="Times New Roman" w:cs="Times New Roman"/>
          <w:sz w:val="28"/>
          <w:szCs w:val="28"/>
          <w:lang w:eastAsia="it-IT"/>
        </w:rPr>
      </w:pPr>
      <w:hyperlink r:id="rId17" w:history="1">
        <w:r w:rsidR="001C26BE" w:rsidRPr="00FF7B51">
          <w:rPr>
            <w:rStyle w:val="Collegamentoipertestuale"/>
            <w:rFonts w:eastAsia="Times New Roman" w:cs="Times New Roman"/>
            <w:sz w:val="28"/>
            <w:szCs w:val="28"/>
            <w:lang w:eastAsia="it-IT"/>
          </w:rPr>
          <w:t>http://www.pavonerisorse.it/cacrt/mappe/</w:t>
        </w:r>
      </w:hyperlink>
    </w:p>
    <w:p w:rsidR="008E4865" w:rsidRPr="00AB1D41" w:rsidRDefault="008E4865" w:rsidP="008E4865">
      <w:pPr>
        <w:jc w:val="both"/>
        <w:rPr>
          <w:rFonts w:eastAsia="Times New Roman" w:cs="Times New Roman"/>
          <w:sz w:val="28"/>
          <w:szCs w:val="28"/>
          <w:lang w:eastAsia="it-IT"/>
        </w:rPr>
      </w:pPr>
      <w:r w:rsidRPr="00AB1D41">
        <w:rPr>
          <w:rFonts w:eastAsia="Times New Roman" w:cs="Times New Roman"/>
          <w:sz w:val="28"/>
          <w:szCs w:val="28"/>
          <w:lang w:eastAsia="it-IT"/>
        </w:rPr>
        <w:t xml:space="preserve"> Pavonerisorse: è veramente ricca di indicazioni e di link utili.</w:t>
      </w:r>
    </w:p>
    <w:p w:rsidR="00D86B4A" w:rsidRPr="00D86B4A" w:rsidRDefault="008E4865" w:rsidP="008E4865">
      <w:pPr>
        <w:jc w:val="both"/>
        <w:rPr>
          <w:rFonts w:eastAsia="Times New Roman" w:cs="Times New Roman"/>
          <w:color w:val="0563C1" w:themeColor="hyperlink"/>
          <w:sz w:val="28"/>
          <w:szCs w:val="28"/>
          <w:u w:val="single"/>
          <w:lang w:eastAsia="it-IT"/>
        </w:rPr>
      </w:pPr>
      <w:r w:rsidRPr="00AB1D41">
        <w:rPr>
          <w:rFonts w:eastAsia="Times New Roman" w:cs="Times New Roman"/>
          <w:sz w:val="28"/>
          <w:szCs w:val="28"/>
          <w:lang w:eastAsia="it-IT"/>
        </w:rPr>
        <w:t>Altri suggerimenti si possono trovare a questo indirizzo: </w:t>
      </w:r>
      <w:hyperlink r:id="rId18" w:tgtFrame="_blank" w:history="1">
        <w:r w:rsidRPr="00AB1D41">
          <w:rPr>
            <w:rStyle w:val="Collegamentoipertestuale"/>
            <w:rFonts w:eastAsia="Times New Roman" w:cs="Times New Roman"/>
            <w:sz w:val="28"/>
            <w:szCs w:val="28"/>
            <w:lang w:eastAsia="it-IT"/>
          </w:rPr>
          <w:t>Bibliolab</w:t>
        </w:r>
      </w:hyperlink>
    </w:p>
    <w:p w:rsidR="007D39DF" w:rsidRDefault="000862A9" w:rsidP="000862A9">
      <w:pPr>
        <w:jc w:val="both"/>
        <w:rPr>
          <w:rFonts w:eastAsia="Times New Roman" w:cs="Times New Roman"/>
          <w:sz w:val="28"/>
          <w:szCs w:val="28"/>
          <w:lang w:eastAsia="it-IT"/>
        </w:rPr>
      </w:pPr>
      <w:r w:rsidRPr="000862A9">
        <w:rPr>
          <w:rFonts w:eastAsia="Times New Roman"/>
          <w:bCs/>
          <w:color w:val="4472C4" w:themeColor="accent5"/>
          <w:sz w:val="28"/>
          <w:szCs w:val="28"/>
          <w:lang w:eastAsia="it-IT"/>
        </w:rPr>
        <w:t>CmapTools</w:t>
      </w:r>
      <w:r w:rsidRPr="000862A9">
        <w:rPr>
          <w:rFonts w:eastAsia="Times New Roman"/>
          <w:bCs/>
          <w:sz w:val="28"/>
          <w:szCs w:val="28"/>
          <w:lang w:eastAsia="it-IT"/>
        </w:rPr>
        <w:t xml:space="preserve"> è un'applicazione per creare mappe concettuali, perfette per organizzare graficamente progetti, attività, informazioni e altro ancora</w:t>
      </w:r>
      <w:r>
        <w:rPr>
          <w:rFonts w:eastAsia="Times New Roman"/>
          <w:sz w:val="28"/>
          <w:szCs w:val="28"/>
          <w:lang w:eastAsia="it-IT"/>
        </w:rPr>
        <w:t xml:space="preserve">, </w:t>
      </w:r>
      <w:r w:rsidRPr="000862A9">
        <w:rPr>
          <w:rFonts w:eastAsia="Times New Roman" w:cs="Times New Roman"/>
          <w:sz w:val="28"/>
          <w:szCs w:val="28"/>
          <w:lang w:eastAsia="it-IT"/>
        </w:rPr>
        <w:t>mette a disposizione una serie di strumenti grafici per creare</w:t>
      </w:r>
      <w:r>
        <w:rPr>
          <w:rFonts w:eastAsia="Times New Roman" w:cs="Times New Roman"/>
          <w:sz w:val="28"/>
          <w:szCs w:val="28"/>
          <w:lang w:eastAsia="it-IT"/>
        </w:rPr>
        <w:t xml:space="preserve"> </w:t>
      </w:r>
      <w:hyperlink r:id="rId19" w:tgtFrame="_blank" w:history="1">
        <w:r w:rsidRPr="000862A9">
          <w:rPr>
            <w:rStyle w:val="Collegamentoipertestuale"/>
            <w:rFonts w:eastAsia="Times New Roman" w:cs="Times New Roman"/>
            <w:sz w:val="28"/>
            <w:szCs w:val="28"/>
            <w:lang w:eastAsia="it-IT"/>
          </w:rPr>
          <w:t>mappe concettuali</w:t>
        </w:r>
      </w:hyperlink>
      <w:r w:rsidRPr="000862A9">
        <w:rPr>
          <w:rFonts w:eastAsia="Times New Roman" w:cs="Times New Roman"/>
          <w:sz w:val="28"/>
          <w:szCs w:val="28"/>
          <w:lang w:eastAsia="it-IT"/>
        </w:rPr>
        <w:t> elaborate e visualmente significative. Con pochi click è possibile creare e descrivere le caratteristiche fondamentali di questo genere di mappe: i nodi concettuali e le relazioni associative che collegano i nodi.</w:t>
      </w:r>
      <w:r w:rsidR="007D39DF">
        <w:rPr>
          <w:rFonts w:eastAsia="Times New Roman" w:cs="Times New Roman"/>
          <w:sz w:val="28"/>
          <w:szCs w:val="28"/>
          <w:lang w:eastAsia="it-IT"/>
        </w:rPr>
        <w:t xml:space="preserve"> Si può scaricare facilmente il programma da questo indirizzo internet: </w:t>
      </w:r>
      <w:hyperlink r:id="rId20" w:history="1">
        <w:r w:rsidR="007D39DF" w:rsidRPr="00F203CB">
          <w:rPr>
            <w:rStyle w:val="Collegamentoipertestuale"/>
            <w:rFonts w:eastAsia="Times New Roman" w:cs="Times New Roman"/>
            <w:sz w:val="28"/>
            <w:szCs w:val="28"/>
            <w:lang w:eastAsia="it-IT"/>
          </w:rPr>
          <w:t>http://cmaptools.softonic.it/</w:t>
        </w:r>
      </w:hyperlink>
      <w:r w:rsidR="007D39DF">
        <w:rPr>
          <w:rFonts w:eastAsia="Times New Roman" w:cs="Times New Roman"/>
          <w:sz w:val="28"/>
          <w:szCs w:val="28"/>
          <w:lang w:eastAsia="it-IT"/>
        </w:rPr>
        <w:t xml:space="preserve"> che dà indicazioni precise. La guida sull’utilizzo è invece scaricabile da: </w:t>
      </w:r>
    </w:p>
    <w:p w:rsidR="000862A9" w:rsidRDefault="007E75B7" w:rsidP="000862A9">
      <w:pPr>
        <w:jc w:val="both"/>
        <w:rPr>
          <w:rFonts w:eastAsia="Times New Roman" w:cs="Times New Roman"/>
          <w:sz w:val="28"/>
          <w:szCs w:val="28"/>
          <w:lang w:eastAsia="it-IT"/>
        </w:rPr>
      </w:pPr>
      <w:hyperlink r:id="rId21" w:history="1">
        <w:r w:rsidR="00D86B4A" w:rsidRPr="00FF7B51">
          <w:rPr>
            <w:rStyle w:val="Collegamentoipertestuale"/>
            <w:rFonts w:eastAsia="Times New Roman" w:cs="Times New Roman"/>
            <w:sz w:val="28"/>
            <w:szCs w:val="28"/>
            <w:lang w:eastAsia="it-IT"/>
          </w:rPr>
          <w:t>http://www.scuolapuechererba.it/CORSO%20LIM%20X%20PROF/cmap_tutorial.pdf</w:t>
        </w:r>
      </w:hyperlink>
    </w:p>
    <w:p w:rsidR="000862A9" w:rsidRDefault="000862A9" w:rsidP="008E4865">
      <w:pPr>
        <w:jc w:val="both"/>
        <w:rPr>
          <w:rFonts w:eastAsia="Times New Roman" w:cs="Times New Roman"/>
          <w:sz w:val="28"/>
          <w:szCs w:val="28"/>
          <w:lang w:eastAsia="it-IT"/>
        </w:rPr>
      </w:pPr>
      <w:r w:rsidRPr="000862A9">
        <w:rPr>
          <w:rFonts w:eastAsia="Times New Roman" w:cs="Times New Roman"/>
          <w:sz w:val="28"/>
          <w:szCs w:val="28"/>
          <w:lang w:eastAsia="it-IT"/>
        </w:rPr>
        <w:t>Un'altra caratteristica interessante del progetto CmapTools è la possibilità di condividere le mappe e collaborare alla loro realizzazione con altri utenti connessi in rete locale o Internet. Per farlo però bisogna installare un CmapServer. Tutte le istruzioni si trovano sul </w:t>
      </w:r>
      <w:hyperlink r:id="rId22" w:tgtFrame="_blank" w:history="1">
        <w:r w:rsidRPr="000862A9">
          <w:rPr>
            <w:rStyle w:val="Collegamentoipertestuale"/>
            <w:rFonts w:eastAsia="Times New Roman" w:cs="Times New Roman"/>
            <w:sz w:val="28"/>
            <w:szCs w:val="28"/>
            <w:lang w:eastAsia="it-IT"/>
          </w:rPr>
          <w:t>sito ufficiale</w:t>
        </w:r>
      </w:hyperlink>
      <w:r w:rsidRPr="000862A9">
        <w:rPr>
          <w:rFonts w:eastAsia="Times New Roman" w:cs="Times New Roman"/>
          <w:sz w:val="28"/>
          <w:szCs w:val="28"/>
          <w:lang w:eastAsia="it-IT"/>
        </w:rPr>
        <w:t>. È possibile inoltre esportare le mappe in formati comuni, come HTML, PDF o JPG.</w:t>
      </w:r>
    </w:p>
    <w:p w:rsidR="00D375BE" w:rsidRDefault="00D375BE" w:rsidP="008E4865">
      <w:pPr>
        <w:jc w:val="both"/>
        <w:rPr>
          <w:rFonts w:eastAsia="Times New Roman" w:cs="Times New Roman"/>
          <w:sz w:val="28"/>
          <w:szCs w:val="28"/>
          <w:lang w:eastAsia="it-IT"/>
        </w:rPr>
      </w:pPr>
      <w:r>
        <w:rPr>
          <w:rFonts w:eastAsia="Times New Roman" w:cs="Times New Roman"/>
          <w:sz w:val="28"/>
          <w:szCs w:val="28"/>
          <w:lang w:eastAsia="it-IT"/>
        </w:rPr>
        <w:t xml:space="preserve">Fatto molto bene anche il sito: </w:t>
      </w:r>
      <w:hyperlink r:id="rId23" w:history="1">
        <w:r w:rsidRPr="00907DF5">
          <w:rPr>
            <w:rStyle w:val="Collegamentoipertestuale"/>
            <w:rFonts w:eastAsia="Times New Roman" w:cs="Times New Roman"/>
            <w:sz w:val="28"/>
            <w:szCs w:val="28"/>
            <w:lang w:eastAsia="it-IT"/>
          </w:rPr>
          <w:t>http://www.studioinmappa.it/</w:t>
        </w:r>
      </w:hyperlink>
      <w:r>
        <w:rPr>
          <w:rFonts w:eastAsia="Times New Roman" w:cs="Times New Roman"/>
          <w:sz w:val="28"/>
          <w:szCs w:val="28"/>
          <w:lang w:eastAsia="it-IT"/>
        </w:rPr>
        <w:t xml:space="preserve"> si possono scaricare mappe già pronte e modificarle. Sono divise per ordine di scuola (primaria, secondaria di primo e s</w:t>
      </w:r>
      <w:r w:rsidR="00AB3843">
        <w:rPr>
          <w:rFonts w:eastAsia="Times New Roman" w:cs="Times New Roman"/>
          <w:sz w:val="28"/>
          <w:szCs w:val="28"/>
          <w:lang w:eastAsia="it-IT"/>
        </w:rPr>
        <w:t xml:space="preserve">econdo grado) e per argomento. </w:t>
      </w:r>
    </w:p>
    <w:p w:rsidR="00B454F6" w:rsidRDefault="007D39DF" w:rsidP="008E4865">
      <w:pPr>
        <w:jc w:val="both"/>
        <w:rPr>
          <w:rFonts w:eastAsia="Times New Roman" w:cs="Times New Roman"/>
          <w:sz w:val="28"/>
          <w:szCs w:val="28"/>
          <w:lang w:eastAsia="it-IT"/>
        </w:rPr>
      </w:pPr>
      <w:r>
        <w:rPr>
          <w:rFonts w:eastAsia="Times New Roman" w:cs="Times New Roman"/>
          <w:sz w:val="28"/>
          <w:szCs w:val="28"/>
          <w:lang w:eastAsia="it-IT"/>
        </w:rPr>
        <w:t>Si p</w:t>
      </w:r>
      <w:r w:rsidR="00B454F6">
        <w:rPr>
          <w:rFonts w:eastAsia="Times New Roman" w:cs="Times New Roman"/>
          <w:sz w:val="28"/>
          <w:szCs w:val="28"/>
          <w:lang w:eastAsia="it-IT"/>
        </w:rPr>
        <w:t>uò</w:t>
      </w:r>
      <w:r w:rsidRPr="00AB1D41">
        <w:rPr>
          <w:rFonts w:eastAsia="Times New Roman" w:cs="Times New Roman"/>
          <w:sz w:val="28"/>
          <w:szCs w:val="28"/>
          <w:lang w:eastAsia="it-IT"/>
        </w:rPr>
        <w:t xml:space="preserve"> scaricare </w:t>
      </w:r>
      <w:r w:rsidR="00B454F6">
        <w:rPr>
          <w:rFonts w:eastAsia="Times New Roman" w:cs="Times New Roman"/>
          <w:sz w:val="28"/>
          <w:szCs w:val="28"/>
          <w:lang w:eastAsia="it-IT"/>
        </w:rPr>
        <w:t>il</w:t>
      </w:r>
      <w:r w:rsidRPr="00AB1D41">
        <w:rPr>
          <w:rFonts w:eastAsia="Times New Roman" w:cs="Times New Roman"/>
          <w:sz w:val="28"/>
          <w:szCs w:val="28"/>
          <w:lang w:eastAsia="it-IT"/>
        </w:rPr>
        <w:t xml:space="preserve"> software Mind Manager per la costruzione di mappe concettuali</w:t>
      </w:r>
      <w:r>
        <w:rPr>
          <w:rFonts w:eastAsia="Times New Roman" w:cs="Times New Roman"/>
          <w:sz w:val="28"/>
          <w:szCs w:val="28"/>
          <w:lang w:eastAsia="it-IT"/>
        </w:rPr>
        <w:t xml:space="preserve"> su </w:t>
      </w:r>
    </w:p>
    <w:p w:rsidR="00B454F6" w:rsidRDefault="007E75B7" w:rsidP="008E4865">
      <w:pPr>
        <w:jc w:val="both"/>
        <w:rPr>
          <w:rFonts w:eastAsia="Times New Roman" w:cs="Times New Roman"/>
          <w:sz w:val="28"/>
          <w:szCs w:val="28"/>
          <w:lang w:eastAsia="it-IT"/>
        </w:rPr>
      </w:pPr>
      <w:hyperlink r:id="rId24" w:history="1">
        <w:r w:rsidR="00B454F6" w:rsidRPr="00FF7B51">
          <w:rPr>
            <w:rStyle w:val="Collegamentoipertestuale"/>
            <w:rFonts w:eastAsia="Times New Roman" w:cs="Times New Roman"/>
            <w:sz w:val="28"/>
            <w:szCs w:val="28"/>
            <w:lang w:eastAsia="it-IT"/>
          </w:rPr>
          <w:t>http://www.thebrain.com/</w:t>
        </w:r>
      </w:hyperlink>
    </w:p>
    <w:p w:rsidR="00B454F6" w:rsidRPr="00B454F6" w:rsidRDefault="00B454F6" w:rsidP="008E4865">
      <w:pPr>
        <w:jc w:val="both"/>
        <w:rPr>
          <w:rFonts w:eastAsia="Times New Roman" w:cs="Times New Roman"/>
          <w:sz w:val="28"/>
          <w:szCs w:val="28"/>
          <w:lang w:eastAsia="it-IT"/>
        </w:rPr>
      </w:pPr>
      <w:r w:rsidRPr="00B454F6">
        <w:rPr>
          <w:sz w:val="28"/>
          <w:szCs w:val="28"/>
        </w:rPr>
        <w:t xml:space="preserve">o su </w:t>
      </w:r>
      <w:hyperlink r:id="rId25" w:history="1">
        <w:r w:rsidRPr="00AB1D41">
          <w:rPr>
            <w:rStyle w:val="Collegamentoipertestuale"/>
            <w:rFonts w:eastAsia="Times New Roman" w:cs="Times New Roman"/>
            <w:sz w:val="28"/>
            <w:szCs w:val="28"/>
            <w:lang w:eastAsia="it-IT"/>
          </w:rPr>
          <w:t>Mindman</w:t>
        </w:r>
      </w:hyperlink>
      <w:r w:rsidR="00AB3843">
        <w:rPr>
          <w:rStyle w:val="Collegamentoipertestuale"/>
          <w:rFonts w:eastAsia="Times New Roman" w:cs="Times New Roman"/>
          <w:sz w:val="28"/>
          <w:szCs w:val="28"/>
          <w:lang w:eastAsia="it-IT"/>
        </w:rPr>
        <w:t>.</w:t>
      </w:r>
      <w:r w:rsidR="00AB3843" w:rsidRPr="00AB3843">
        <w:rPr>
          <w:rFonts w:eastAsia="Times New Roman" w:cs="Times New Roman"/>
          <w:color w:val="4472C4" w:themeColor="accent5"/>
          <w:sz w:val="28"/>
          <w:szCs w:val="28"/>
          <w:lang w:eastAsia="it-IT"/>
        </w:rPr>
        <w:t xml:space="preserve"> </w:t>
      </w:r>
    </w:p>
    <w:p w:rsidR="008E4865" w:rsidRDefault="00AB3843" w:rsidP="008E4865">
      <w:pPr>
        <w:jc w:val="both"/>
        <w:rPr>
          <w:rFonts w:eastAsia="Times New Roman" w:cs="Times New Roman"/>
          <w:sz w:val="28"/>
          <w:szCs w:val="28"/>
          <w:lang w:eastAsia="it-IT"/>
        </w:rPr>
      </w:pPr>
      <w:r w:rsidRPr="00AB3843">
        <w:rPr>
          <w:rFonts w:eastAsia="Times New Roman" w:cs="Times New Roman"/>
          <w:color w:val="0070C0"/>
          <w:sz w:val="28"/>
          <w:szCs w:val="28"/>
          <w:lang w:eastAsia="it-IT"/>
        </w:rPr>
        <w:lastRenderedPageBreak/>
        <w:t xml:space="preserve">Kidspiration o </w:t>
      </w:r>
      <w:hyperlink r:id="rId26" w:history="1">
        <w:r w:rsidR="008E4865" w:rsidRPr="00AB1D41">
          <w:rPr>
            <w:rStyle w:val="Collegamentoipertestuale"/>
            <w:rFonts w:eastAsia="Times New Roman" w:cs="Times New Roman"/>
            <w:sz w:val="28"/>
            <w:szCs w:val="28"/>
            <w:lang w:eastAsia="it-IT"/>
          </w:rPr>
          <w:t>Ispiration</w:t>
        </w:r>
      </w:hyperlink>
      <w:r w:rsidR="008E4865" w:rsidRPr="00AB1D41">
        <w:rPr>
          <w:rFonts w:eastAsia="Times New Roman" w:cs="Times New Roman"/>
          <w:sz w:val="28"/>
          <w:szCs w:val="28"/>
          <w:lang w:eastAsia="it-IT"/>
        </w:rPr>
        <w:t>: sito da cui si può scaricare una demo per 30 gg. del software Inspiration per le mappe. Di Inspiration esiste una versione per ragazzi divertente e colorata</w:t>
      </w:r>
    </w:p>
    <w:p w:rsidR="00BA4C30" w:rsidRDefault="007E75B7" w:rsidP="008E4865">
      <w:pPr>
        <w:jc w:val="both"/>
        <w:rPr>
          <w:rFonts w:eastAsia="Times New Roman" w:cs="Times New Roman"/>
          <w:sz w:val="28"/>
          <w:szCs w:val="28"/>
          <w:lang w:eastAsia="it-IT"/>
        </w:rPr>
      </w:pPr>
      <w:hyperlink r:id="rId27" w:history="1">
        <w:r w:rsidR="00D86B4A" w:rsidRPr="00FF7B51">
          <w:rPr>
            <w:rStyle w:val="Collegamentoipertestuale"/>
            <w:rFonts w:eastAsia="Times New Roman" w:cs="Times New Roman"/>
            <w:sz w:val="28"/>
            <w:szCs w:val="28"/>
            <w:lang w:eastAsia="it-IT"/>
          </w:rPr>
          <w:t>http://www.supermappe.it/</w:t>
        </w:r>
      </w:hyperlink>
      <w:r w:rsidR="00D86B4A">
        <w:rPr>
          <w:rFonts w:eastAsia="Times New Roman" w:cs="Times New Roman"/>
          <w:sz w:val="28"/>
          <w:szCs w:val="28"/>
          <w:lang w:eastAsia="it-IT"/>
        </w:rPr>
        <w:t xml:space="preserve"> </w:t>
      </w:r>
      <w:r w:rsidR="00A03859">
        <w:rPr>
          <w:rFonts w:eastAsia="Times New Roman" w:cs="Times New Roman"/>
          <w:sz w:val="28"/>
          <w:szCs w:val="28"/>
          <w:lang w:eastAsia="it-IT"/>
        </w:rPr>
        <w:t xml:space="preserve">anche questo </w:t>
      </w:r>
      <w:r w:rsidR="009D2525">
        <w:rPr>
          <w:rFonts w:eastAsia="Times New Roman" w:cs="Times New Roman"/>
          <w:sz w:val="28"/>
          <w:szCs w:val="28"/>
          <w:lang w:eastAsia="it-IT"/>
        </w:rPr>
        <w:t>a pagamento, ma molto versatile, è possibile scaricare la versione gratuita per trenta giorni.</w:t>
      </w:r>
    </w:p>
    <w:p w:rsidR="008E4865" w:rsidRDefault="007E75B7" w:rsidP="002316D3">
      <w:pPr>
        <w:jc w:val="both"/>
        <w:rPr>
          <w:rFonts w:eastAsia="Times New Roman" w:cs="Times New Roman"/>
          <w:sz w:val="28"/>
          <w:szCs w:val="28"/>
          <w:lang w:eastAsia="it-IT"/>
        </w:rPr>
      </w:pPr>
      <w:hyperlink r:id="rId28" w:history="1">
        <w:r w:rsidR="00193F62" w:rsidRPr="00193F62">
          <w:rPr>
            <w:rStyle w:val="Collegamentoipertestuale"/>
            <w:rFonts w:eastAsia="Times New Roman" w:cs="Times New Roman"/>
            <w:sz w:val="28"/>
            <w:szCs w:val="28"/>
            <w:lang w:eastAsia="it-IT"/>
          </w:rPr>
          <w:t>http://mapper-mapper.blogspot.it/</w:t>
        </w:r>
      </w:hyperlink>
      <w:r w:rsidR="00193F62" w:rsidRPr="00193F62">
        <w:rPr>
          <w:rFonts w:eastAsia="Times New Roman" w:cs="Times New Roman"/>
          <w:sz w:val="28"/>
          <w:szCs w:val="28"/>
          <w:lang w:eastAsia="it-IT"/>
        </w:rPr>
        <w:t xml:space="preserve"> Mappe già pronte con l’utilizzo di immagini e parole</w:t>
      </w:r>
    </w:p>
    <w:p w:rsidR="002316D3" w:rsidRDefault="002316D3" w:rsidP="002316D3">
      <w:pPr>
        <w:jc w:val="both"/>
        <w:rPr>
          <w:rFonts w:eastAsia="Times New Roman" w:cs="Times New Roman"/>
          <w:sz w:val="28"/>
          <w:szCs w:val="28"/>
          <w:lang w:eastAsia="it-IT"/>
        </w:rPr>
      </w:pPr>
    </w:p>
    <w:p w:rsidR="002316D3" w:rsidRDefault="002316D3">
      <w:pPr>
        <w:rPr>
          <w:rFonts w:asciiTheme="majorHAnsi" w:eastAsia="Times New Roman" w:hAnsiTheme="majorHAnsi" w:cstheme="majorBidi"/>
          <w:b/>
          <w:bCs/>
          <w:smallCaps/>
          <w:color w:val="000000" w:themeColor="text1"/>
          <w:sz w:val="36"/>
          <w:szCs w:val="36"/>
          <w:lang w:eastAsia="it-IT"/>
        </w:rPr>
      </w:pPr>
      <w:r>
        <w:rPr>
          <w:noProof/>
          <w:lang w:eastAsia="it-IT"/>
        </w:rPr>
        <w:drawing>
          <wp:anchor distT="0" distB="0" distL="114300" distR="114300" simplePos="0" relativeHeight="251683840" behindDoc="0" locked="0" layoutInCell="1" allowOverlap="1">
            <wp:simplePos x="0" y="0"/>
            <wp:positionH relativeFrom="column">
              <wp:align>center</wp:align>
            </wp:positionH>
            <wp:positionV relativeFrom="paragraph">
              <wp:posOffset>1270</wp:posOffset>
            </wp:positionV>
            <wp:extent cx="5666400" cy="4374000"/>
            <wp:effectExtent l="0" t="0" r="0" b="7620"/>
            <wp:wrapSquare wrapText="bothSides"/>
            <wp:docPr id="28" name="Immagine 28" descr="https://s-media-cache-ak0.pinimg.com/736x/f0/96/a0/f096a0547e3a8f80cffd722c6ac9eef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media-cache-ak0.pinimg.com/736x/f0/96/a0/f096a0547e3a8f80cffd722c6ac9eef4.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66400" cy="4374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eastAsia="Times New Roman"/>
          <w:lang w:eastAsia="it-IT"/>
        </w:rPr>
        <w:br w:type="page"/>
      </w:r>
    </w:p>
    <w:p w:rsidR="008B2BCF" w:rsidRPr="008B2BCF" w:rsidRDefault="008B2BCF" w:rsidP="0076178F">
      <w:pPr>
        <w:pStyle w:val="Titolo1"/>
        <w:rPr>
          <w:rFonts w:eastAsia="Times New Roman"/>
          <w:lang w:eastAsia="it-IT"/>
        </w:rPr>
      </w:pPr>
      <w:bookmarkStart w:id="5" w:name="_Toc434940184"/>
      <w:r w:rsidRPr="008B2BCF">
        <w:rPr>
          <w:rFonts w:eastAsia="Times New Roman"/>
          <w:lang w:eastAsia="it-IT"/>
        </w:rPr>
        <w:lastRenderedPageBreak/>
        <w:t xml:space="preserve">Il ruolo delle TIC per superare </w:t>
      </w:r>
      <w:r w:rsidRPr="00EC5478">
        <w:rPr>
          <w:rFonts w:eastAsia="Times New Roman"/>
          <w:color w:val="FF0000"/>
          <w:lang w:eastAsia="it-IT"/>
        </w:rPr>
        <w:t xml:space="preserve">difficoltà visive </w:t>
      </w:r>
      <w:r w:rsidRPr="008B2BCF">
        <w:rPr>
          <w:rFonts w:eastAsia="Times New Roman"/>
          <w:lang w:eastAsia="it-IT"/>
        </w:rPr>
        <w:t>degli studenti</w:t>
      </w:r>
      <w:bookmarkEnd w:id="5"/>
    </w:p>
    <w:p w:rsidR="008B2BCF" w:rsidRPr="008B2BCF" w:rsidRDefault="008B2BCF" w:rsidP="008B2BCF">
      <w:pPr>
        <w:jc w:val="both"/>
        <w:rPr>
          <w:rFonts w:eastAsia="Times New Roman" w:cs="Times New Roman"/>
          <w:i/>
          <w:iCs/>
          <w:sz w:val="28"/>
          <w:szCs w:val="28"/>
          <w:lang w:eastAsia="it-IT"/>
        </w:rPr>
      </w:pPr>
      <w:r w:rsidRPr="008B2BCF">
        <w:rPr>
          <w:rFonts w:eastAsia="Times New Roman" w:cs="Times New Roman"/>
          <w:sz w:val="28"/>
          <w:szCs w:val="28"/>
          <w:lang w:eastAsia="it-IT"/>
        </w:rPr>
        <w:t>Le difficoltà dei soggetti con deficit visivo, sia che ci si riferisca ai ciechi che agli ipovedenti, riguardano:</w:t>
      </w:r>
    </w:p>
    <w:p w:rsidR="008B2BCF" w:rsidRPr="008B2BCF" w:rsidRDefault="008B2BCF" w:rsidP="00EF01A5">
      <w:pPr>
        <w:numPr>
          <w:ilvl w:val="0"/>
          <w:numId w:val="2"/>
        </w:numPr>
        <w:jc w:val="both"/>
        <w:rPr>
          <w:rFonts w:eastAsia="Times New Roman" w:cs="Times New Roman"/>
          <w:sz w:val="28"/>
          <w:szCs w:val="28"/>
          <w:lang w:eastAsia="it-IT"/>
        </w:rPr>
      </w:pPr>
      <w:r w:rsidRPr="008B2BCF">
        <w:rPr>
          <w:rFonts w:eastAsia="Times New Roman" w:cs="Times New Roman"/>
          <w:sz w:val="28"/>
          <w:szCs w:val="28"/>
          <w:lang w:eastAsia="it-IT"/>
        </w:rPr>
        <w:t>il controllo dello spazio;</w:t>
      </w:r>
    </w:p>
    <w:p w:rsidR="008B2BCF" w:rsidRPr="008B2BCF" w:rsidRDefault="008B2BCF" w:rsidP="00EF01A5">
      <w:pPr>
        <w:numPr>
          <w:ilvl w:val="0"/>
          <w:numId w:val="2"/>
        </w:numPr>
        <w:jc w:val="both"/>
        <w:rPr>
          <w:rFonts w:eastAsia="Times New Roman" w:cs="Times New Roman"/>
          <w:sz w:val="28"/>
          <w:szCs w:val="28"/>
          <w:lang w:eastAsia="it-IT"/>
        </w:rPr>
      </w:pPr>
      <w:r w:rsidRPr="008B2BCF">
        <w:rPr>
          <w:rFonts w:eastAsia="Times New Roman" w:cs="Times New Roman"/>
          <w:sz w:val="28"/>
          <w:szCs w:val="28"/>
          <w:lang w:eastAsia="it-IT"/>
        </w:rPr>
        <w:t xml:space="preserve">la comunicazione scritta; </w:t>
      </w:r>
    </w:p>
    <w:p w:rsidR="008B2BCF" w:rsidRPr="008B2BCF" w:rsidRDefault="008B2BCF" w:rsidP="00EF01A5">
      <w:pPr>
        <w:numPr>
          <w:ilvl w:val="0"/>
          <w:numId w:val="2"/>
        </w:numPr>
        <w:jc w:val="both"/>
        <w:rPr>
          <w:rFonts w:eastAsia="Times New Roman" w:cs="Times New Roman"/>
          <w:sz w:val="28"/>
          <w:szCs w:val="28"/>
          <w:lang w:eastAsia="it-IT"/>
        </w:rPr>
      </w:pPr>
      <w:r w:rsidRPr="008B2BCF">
        <w:rPr>
          <w:rFonts w:eastAsia="Times New Roman" w:cs="Times New Roman"/>
          <w:sz w:val="28"/>
          <w:szCs w:val="28"/>
          <w:lang w:eastAsia="it-IT"/>
        </w:rPr>
        <w:t>la lettura, dovuta alle difficoltà di poter accedere ai testi.</w:t>
      </w: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Per controllo dello spazio naturalmente si intende la possibilità di poter conoscere ed utilizzare le coordinate spaziali ma anche di poter gestire in maniera autonoma lo spazio che ci circonda.</w:t>
      </w: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 xml:space="preserve">Tra le grandi difficoltà collochiamo poi, tutto ciò che è dipendente e conseguente alla comunicazione scritta e quindi l’accesso al sistema di scrittura e lettura tradizionali. </w:t>
      </w: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L’intervento educativo e riabilitativo dovrà allora:</w:t>
      </w:r>
    </w:p>
    <w:p w:rsidR="008B2BCF" w:rsidRPr="008B2BCF" w:rsidRDefault="008B2BCF" w:rsidP="00EF01A5">
      <w:pPr>
        <w:numPr>
          <w:ilvl w:val="0"/>
          <w:numId w:val="3"/>
        </w:numPr>
        <w:jc w:val="both"/>
        <w:rPr>
          <w:rFonts w:eastAsia="Times New Roman" w:cs="Times New Roman"/>
          <w:sz w:val="28"/>
          <w:szCs w:val="28"/>
          <w:lang w:eastAsia="it-IT"/>
        </w:rPr>
      </w:pPr>
      <w:r w:rsidRPr="008B2BCF">
        <w:rPr>
          <w:rFonts w:eastAsia="Times New Roman" w:cs="Times New Roman"/>
          <w:sz w:val="28"/>
          <w:szCs w:val="28"/>
          <w:lang w:eastAsia="it-IT"/>
        </w:rPr>
        <w:t>favorire e promuovere l’autonomia nei movimenti e nella comunicazione;</w:t>
      </w:r>
    </w:p>
    <w:p w:rsidR="008B2BCF" w:rsidRPr="008B2BCF" w:rsidRDefault="008B2BCF" w:rsidP="00EF01A5">
      <w:pPr>
        <w:numPr>
          <w:ilvl w:val="0"/>
          <w:numId w:val="3"/>
        </w:numPr>
        <w:jc w:val="both"/>
        <w:rPr>
          <w:rFonts w:eastAsia="Times New Roman" w:cs="Times New Roman"/>
          <w:sz w:val="28"/>
          <w:szCs w:val="28"/>
          <w:lang w:eastAsia="it-IT"/>
        </w:rPr>
      </w:pPr>
      <w:r w:rsidRPr="008B2BCF">
        <w:rPr>
          <w:rFonts w:eastAsia="Times New Roman" w:cs="Times New Roman"/>
          <w:sz w:val="28"/>
          <w:szCs w:val="28"/>
          <w:lang w:eastAsia="it-IT"/>
        </w:rPr>
        <w:t>valorizzare tutte le potenzialità che i limiti rendono inespresse;</w:t>
      </w:r>
    </w:p>
    <w:p w:rsidR="008B2BCF" w:rsidRDefault="008B2BCF" w:rsidP="00EF01A5">
      <w:pPr>
        <w:numPr>
          <w:ilvl w:val="0"/>
          <w:numId w:val="3"/>
        </w:numPr>
        <w:jc w:val="both"/>
        <w:rPr>
          <w:rFonts w:eastAsia="Times New Roman" w:cs="Times New Roman"/>
          <w:sz w:val="28"/>
          <w:szCs w:val="28"/>
          <w:lang w:eastAsia="it-IT"/>
        </w:rPr>
      </w:pPr>
      <w:r w:rsidRPr="008B2BCF">
        <w:rPr>
          <w:rFonts w:eastAsia="Times New Roman" w:cs="Times New Roman"/>
          <w:sz w:val="28"/>
          <w:szCs w:val="28"/>
          <w:lang w:eastAsia="it-IT"/>
        </w:rPr>
        <w:t>educare a cogliere i dati non visivi delle informazioni e quindi stimolare l’uso dei canali e dei sistemi percettivi non danneggiati: il tatto, l’udito, l’olfatto e le abilità motorie ( e naturalmente il residuo visivo nel caso degli ipovedenti).</w:t>
      </w: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 xml:space="preserve">Sulla considerazione degli elementi precedentemente trattati possiamo individuare i seguenti ambiti in cui le </w:t>
      </w:r>
      <w:r w:rsidRPr="00AB36B2">
        <w:rPr>
          <w:rFonts w:eastAsia="Times New Roman" w:cs="Times New Roman"/>
          <w:color w:val="FF0000"/>
          <w:sz w:val="28"/>
          <w:szCs w:val="28"/>
          <w:lang w:eastAsia="it-IT"/>
        </w:rPr>
        <w:t xml:space="preserve">tecnologie informatiche </w:t>
      </w:r>
      <w:r w:rsidRPr="008B2BCF">
        <w:rPr>
          <w:rFonts w:eastAsia="Times New Roman" w:cs="Times New Roman"/>
          <w:sz w:val="28"/>
          <w:szCs w:val="28"/>
          <w:lang w:eastAsia="it-IT"/>
        </w:rPr>
        <w:t>possono intervenire per contribuire al superamento delle difficoltà visive:</w:t>
      </w:r>
    </w:p>
    <w:p w:rsidR="008B2BCF" w:rsidRPr="008B2BCF" w:rsidRDefault="008B2BCF" w:rsidP="00EF01A5">
      <w:pPr>
        <w:numPr>
          <w:ilvl w:val="0"/>
          <w:numId w:val="4"/>
        </w:numPr>
        <w:jc w:val="both"/>
        <w:rPr>
          <w:rFonts w:eastAsia="Times New Roman" w:cs="Times New Roman"/>
          <w:sz w:val="28"/>
          <w:szCs w:val="28"/>
          <w:lang w:eastAsia="it-IT"/>
        </w:rPr>
      </w:pPr>
      <w:r w:rsidRPr="008B2BCF">
        <w:rPr>
          <w:rFonts w:eastAsia="Times New Roman" w:cs="Times New Roman"/>
          <w:sz w:val="28"/>
          <w:szCs w:val="28"/>
          <w:lang w:eastAsia="it-IT"/>
        </w:rPr>
        <w:t>l’ambito del controllo ambientale;</w:t>
      </w:r>
    </w:p>
    <w:p w:rsidR="008B2BCF" w:rsidRPr="008B2BCF" w:rsidRDefault="008B2BCF" w:rsidP="00EF01A5">
      <w:pPr>
        <w:numPr>
          <w:ilvl w:val="0"/>
          <w:numId w:val="4"/>
        </w:numPr>
        <w:jc w:val="both"/>
        <w:rPr>
          <w:rFonts w:eastAsia="Times New Roman" w:cs="Times New Roman"/>
          <w:sz w:val="28"/>
          <w:szCs w:val="28"/>
          <w:lang w:eastAsia="it-IT"/>
        </w:rPr>
      </w:pPr>
      <w:r w:rsidRPr="008B2BCF">
        <w:rPr>
          <w:rFonts w:eastAsia="Times New Roman" w:cs="Times New Roman"/>
          <w:sz w:val="28"/>
          <w:szCs w:val="28"/>
          <w:lang w:eastAsia="it-IT"/>
        </w:rPr>
        <w:t>l’ambito della comunicazione;</w:t>
      </w:r>
    </w:p>
    <w:p w:rsidR="008B2BCF" w:rsidRPr="008B2BCF" w:rsidRDefault="008B2BCF" w:rsidP="00EF01A5">
      <w:pPr>
        <w:numPr>
          <w:ilvl w:val="0"/>
          <w:numId w:val="4"/>
        </w:numPr>
        <w:jc w:val="both"/>
        <w:rPr>
          <w:rFonts w:eastAsia="Times New Roman" w:cs="Times New Roman"/>
          <w:sz w:val="28"/>
          <w:szCs w:val="28"/>
          <w:lang w:eastAsia="it-IT"/>
        </w:rPr>
      </w:pPr>
      <w:r w:rsidRPr="008B2BCF">
        <w:rPr>
          <w:rFonts w:eastAsia="Times New Roman" w:cs="Times New Roman"/>
          <w:sz w:val="28"/>
          <w:szCs w:val="28"/>
          <w:lang w:eastAsia="it-IT"/>
        </w:rPr>
        <w:t>l’ambito dell’accesso al computer stesso (per i non vedenti la difficoltà a comunicare con il computer sta nella impossibilità di leggere le risposte e le informazioni in uscita, quelle fornite da monitor e dalla stampante);</w:t>
      </w:r>
    </w:p>
    <w:p w:rsidR="008B2BCF" w:rsidRPr="008B2BCF" w:rsidRDefault="008B2BCF" w:rsidP="00EF01A5">
      <w:pPr>
        <w:numPr>
          <w:ilvl w:val="0"/>
          <w:numId w:val="4"/>
        </w:numPr>
        <w:jc w:val="both"/>
        <w:rPr>
          <w:rFonts w:eastAsia="Times New Roman" w:cs="Times New Roman"/>
          <w:sz w:val="28"/>
          <w:szCs w:val="28"/>
          <w:lang w:eastAsia="it-IT"/>
        </w:rPr>
      </w:pPr>
      <w:r w:rsidRPr="008B2BCF">
        <w:rPr>
          <w:rFonts w:eastAsia="Times New Roman" w:cs="Times New Roman"/>
          <w:sz w:val="28"/>
          <w:szCs w:val="28"/>
          <w:lang w:eastAsia="it-IT"/>
        </w:rPr>
        <w:t xml:space="preserve">l’ambito del computer come </w:t>
      </w:r>
      <w:r w:rsidRPr="008B2BCF">
        <w:rPr>
          <w:rFonts w:eastAsia="Times New Roman" w:cs="Times New Roman"/>
          <w:i/>
          <w:iCs/>
          <w:sz w:val="28"/>
          <w:szCs w:val="28"/>
          <w:lang w:eastAsia="it-IT"/>
        </w:rPr>
        <w:t>strumento didattico.</w:t>
      </w: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 xml:space="preserve">Il computer deve essere per il non vedente soprattutto strumento per l’autonomia, per la comunicazione e in una secondo luogo, anche ausilio didattico. Ciò significa </w:t>
      </w:r>
      <w:r w:rsidRPr="008B2BCF">
        <w:rPr>
          <w:rFonts w:eastAsia="Times New Roman" w:cs="Times New Roman"/>
          <w:sz w:val="28"/>
          <w:szCs w:val="28"/>
          <w:lang w:eastAsia="it-IT"/>
        </w:rPr>
        <w:lastRenderedPageBreak/>
        <w:t xml:space="preserve">quindi attribuire alle tecnologie informatiche un ruolo importante non esclusivamente, in questo caso, solo sul piano didattico, come si potrebbe erroneamente ritenere. È vero però che ogni positivo sviluppo a favore dell’autonomia, produce effetti positivi nell’ambito delle relazioni e </w:t>
      </w:r>
      <w:r w:rsidR="00D54848">
        <w:rPr>
          <w:rFonts w:eastAsia="Times New Roman" w:cs="Times New Roman"/>
          <w:sz w:val="28"/>
          <w:szCs w:val="28"/>
          <w:lang w:eastAsia="it-IT"/>
        </w:rPr>
        <w:t>degli apprendimenti scolastici.</w:t>
      </w:r>
    </w:p>
    <w:p w:rsidR="008B2BCF" w:rsidRDefault="008B2BCF" w:rsidP="00614F4D">
      <w:pPr>
        <w:rPr>
          <w:sz w:val="28"/>
          <w:szCs w:val="28"/>
        </w:rPr>
      </w:pPr>
      <w:r w:rsidRPr="008B2BCF">
        <w:rPr>
          <w:rFonts w:eastAsia="Times New Roman" w:cs="Times New Roman"/>
          <w:sz w:val="28"/>
          <w:szCs w:val="28"/>
          <w:lang w:eastAsia="it-IT"/>
        </w:rPr>
        <w:t xml:space="preserve">Per quanto riguarda gli </w:t>
      </w:r>
      <w:r w:rsidRPr="008B2BCF">
        <w:rPr>
          <w:rFonts w:eastAsia="Times New Roman" w:cs="Times New Roman"/>
          <w:b/>
          <w:color w:val="FF0000"/>
          <w:sz w:val="28"/>
          <w:szCs w:val="28"/>
          <w:lang w:eastAsia="it-IT"/>
        </w:rPr>
        <w:t>ipovedenti</w:t>
      </w:r>
      <w:r w:rsidRPr="008B2BCF">
        <w:rPr>
          <w:rFonts w:eastAsia="Times New Roman" w:cs="Times New Roman"/>
          <w:sz w:val="28"/>
          <w:szCs w:val="28"/>
          <w:lang w:eastAsia="it-IT"/>
        </w:rPr>
        <w:t xml:space="preserve"> (coloro che hanno un residuo visivo minimo) vanno ricordati gli </w:t>
      </w:r>
      <w:r w:rsidRPr="008B2BCF">
        <w:rPr>
          <w:rFonts w:eastAsia="Times New Roman" w:cs="Times New Roman"/>
          <w:b/>
          <w:bCs/>
          <w:i/>
          <w:iCs/>
          <w:sz w:val="28"/>
          <w:szCs w:val="28"/>
          <w:lang w:eastAsia="it-IT"/>
        </w:rPr>
        <w:t>ingranditori per computer</w:t>
      </w:r>
      <w:r w:rsidRPr="008B2BCF">
        <w:rPr>
          <w:rFonts w:eastAsia="Times New Roman" w:cs="Times New Roman"/>
          <w:sz w:val="28"/>
          <w:szCs w:val="28"/>
          <w:lang w:eastAsia="it-IT"/>
        </w:rPr>
        <w:t>.</w:t>
      </w:r>
      <w:r w:rsidRPr="008B2BCF">
        <w:rPr>
          <w:rFonts w:eastAsia="Times New Roman" w:cs="Times New Roman"/>
          <w:b/>
          <w:bCs/>
          <w:i/>
          <w:iCs/>
          <w:sz w:val="28"/>
          <w:szCs w:val="28"/>
          <w:lang w:eastAsia="it-IT"/>
        </w:rPr>
        <w:t xml:space="preserve"> </w:t>
      </w:r>
      <w:r w:rsidRPr="008B2BCF">
        <w:rPr>
          <w:rFonts w:eastAsia="Times New Roman" w:cs="Times New Roman"/>
          <w:sz w:val="28"/>
          <w:szCs w:val="28"/>
          <w:lang w:eastAsia="it-IT"/>
        </w:rPr>
        <w:t>Si tratta di programmi che aumentano le dimensioni dei caratteri presenti sul monitor del computer.</w:t>
      </w:r>
      <w:r w:rsidR="00614F4D" w:rsidRPr="00614F4D">
        <w:rPr>
          <w:sz w:val="28"/>
          <w:szCs w:val="28"/>
        </w:rPr>
        <w:t xml:space="preserve"> </w:t>
      </w:r>
    </w:p>
    <w:p w:rsidR="004362C6" w:rsidRPr="00797EE4" w:rsidRDefault="004362C6" w:rsidP="00A35E8C">
      <w:pPr>
        <w:rPr>
          <w:sz w:val="28"/>
          <w:szCs w:val="28"/>
        </w:rPr>
      </w:pPr>
      <w:r>
        <w:rPr>
          <w:sz w:val="28"/>
          <w:szCs w:val="28"/>
        </w:rPr>
        <w:t xml:space="preserve">Per i documenti che creiamo noi si raccomanda di usare una dimensione carattere adeguata, o fare lo zoom nella visualizzazione (in word da “visualizza”, </w:t>
      </w:r>
      <w:r w:rsidR="001C3A73">
        <w:rPr>
          <w:sz w:val="28"/>
          <w:szCs w:val="28"/>
        </w:rPr>
        <w:t xml:space="preserve">in alto a destra </w:t>
      </w:r>
      <w:r>
        <w:rPr>
          <w:sz w:val="28"/>
          <w:szCs w:val="28"/>
        </w:rPr>
        <w:t xml:space="preserve">in chrome </w:t>
      </w:r>
      <w:r w:rsidR="001C3A73">
        <w:rPr>
          <w:noProof/>
          <w:sz w:val="28"/>
          <w:szCs w:val="28"/>
          <w:lang w:eastAsia="it-IT"/>
        </w:rPr>
        <w:t xml:space="preserve"> </w:t>
      </w:r>
      <w:r w:rsidR="001C3A73" w:rsidRPr="001C3A73">
        <w:rPr>
          <w:noProof/>
          <w:sz w:val="28"/>
          <w:szCs w:val="28"/>
          <w:lang w:eastAsia="it-IT"/>
        </w:rPr>
        <w:drawing>
          <wp:inline distT="0" distB="0" distL="0" distR="0">
            <wp:extent cx="304800" cy="322729"/>
            <wp:effectExtent l="0" t="0" r="0" b="1270"/>
            <wp:docPr id="2" name="Immagine 2" descr="C:\Users\Raffaele\Documents\valy\Bando Regina Margherita\Bando Regina Margherita\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ffaele\Documents\valy\Bando Regina Margherita\Bando Regina Margherita\images.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67555" t="66667" r="9778" b="9333"/>
                    <a:stretch/>
                  </pic:blipFill>
                  <pic:spPr bwMode="auto">
                    <a:xfrm>
                      <a:off x="0" y="0"/>
                      <a:ext cx="307330" cy="325408"/>
                    </a:xfrm>
                    <a:prstGeom prst="rect">
                      <a:avLst/>
                    </a:prstGeom>
                    <a:noFill/>
                    <a:ln>
                      <a:noFill/>
                    </a:ln>
                    <a:extLst>
                      <a:ext uri="{53640926-AAD7-44D8-BBD7-CCE9431645EC}">
                        <a14:shadowObscured xmlns:a14="http://schemas.microsoft.com/office/drawing/2010/main"/>
                      </a:ext>
                    </a:extLst>
                  </pic:spPr>
                </pic:pic>
              </a:graphicData>
            </a:graphic>
          </wp:inline>
        </w:drawing>
      </w:r>
      <w:r w:rsidR="001C3A73">
        <w:rPr>
          <w:sz w:val="28"/>
          <w:szCs w:val="28"/>
        </w:rPr>
        <w:t xml:space="preserve"> con sfondo nero e … su explorer, o </w:t>
      </w:r>
      <w:r w:rsidR="001C3A73" w:rsidRPr="001C3A73">
        <w:rPr>
          <w:noProof/>
          <w:sz w:val="28"/>
          <w:szCs w:val="28"/>
          <w:lang w:eastAsia="it-IT"/>
        </w:rPr>
        <w:drawing>
          <wp:inline distT="0" distB="0" distL="0" distR="0">
            <wp:extent cx="457200" cy="238125"/>
            <wp:effectExtent l="0" t="0" r="0" b="9525"/>
            <wp:docPr id="3" name="Immagine 3" descr="C:\Users\Raffaele\Documents\valy\Bando Regina Margherita\Bando Regina Margherita\109284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ffaele\Documents\valy\Bando Regina Margherita\Bando Regina Margherita\109284011.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47917" r="9434"/>
                    <a:stretch/>
                  </pic:blipFill>
                  <pic:spPr bwMode="auto">
                    <a:xfrm>
                      <a:off x="0" y="0"/>
                      <a:ext cx="457200" cy="238125"/>
                    </a:xfrm>
                    <a:prstGeom prst="rect">
                      <a:avLst/>
                    </a:prstGeom>
                    <a:noFill/>
                    <a:ln>
                      <a:noFill/>
                    </a:ln>
                    <a:extLst>
                      <a:ext uri="{53640926-AAD7-44D8-BBD7-CCE9431645EC}">
                        <a14:shadowObscured xmlns:a14="http://schemas.microsoft.com/office/drawing/2010/main"/>
                      </a:ext>
                    </a:extLst>
                  </pic:spPr>
                </pic:pic>
              </a:graphicData>
            </a:graphic>
          </wp:inline>
        </w:drawing>
      </w:r>
      <w:r w:rsidR="00797EE4">
        <w:rPr>
          <w:sz w:val="28"/>
          <w:szCs w:val="28"/>
        </w:rPr>
        <w:t xml:space="preserve"> in altri programmi).</w:t>
      </w:r>
    </w:p>
    <w:p w:rsidR="005565C5" w:rsidRDefault="008B2BCF" w:rsidP="008B2BCF">
      <w:pPr>
        <w:jc w:val="both"/>
        <w:rPr>
          <w:rFonts w:eastAsia="Times New Roman" w:cs="Times New Roman"/>
          <w:sz w:val="28"/>
          <w:szCs w:val="28"/>
          <w:lang w:eastAsia="it-IT"/>
        </w:rPr>
      </w:pPr>
      <w:bookmarkStart w:id="6" w:name="_Di_DAINESE_ROBERTO"/>
      <w:bookmarkEnd w:id="6"/>
      <w:r w:rsidRPr="008B2BCF">
        <w:rPr>
          <w:rFonts w:eastAsia="Times New Roman" w:cs="Times New Roman"/>
          <w:sz w:val="28"/>
          <w:szCs w:val="28"/>
          <w:lang w:eastAsia="it-IT"/>
        </w:rPr>
        <w:t>Il computer standard può essere integra</w:t>
      </w:r>
      <w:r w:rsidR="005565C5">
        <w:rPr>
          <w:rFonts w:eastAsia="Times New Roman" w:cs="Times New Roman"/>
          <w:sz w:val="28"/>
          <w:szCs w:val="28"/>
          <w:lang w:eastAsia="it-IT"/>
        </w:rPr>
        <w:t xml:space="preserve">to con periferiche specifiche. </w:t>
      </w:r>
    </w:p>
    <w:p w:rsidR="005565C5" w:rsidRDefault="005565C5" w:rsidP="008B2BCF">
      <w:pPr>
        <w:jc w:val="both"/>
        <w:rPr>
          <w:rFonts w:eastAsia="Times New Roman" w:cs="Times New Roman"/>
          <w:sz w:val="28"/>
          <w:szCs w:val="28"/>
          <w:lang w:eastAsia="it-IT"/>
        </w:rPr>
      </w:pPr>
    </w:p>
    <w:p w:rsidR="00EC5478" w:rsidRPr="00EC5478"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 xml:space="preserve">Distinguiamo infatti i seguenti </w:t>
      </w:r>
      <w:r w:rsidRPr="00EC5478">
        <w:rPr>
          <w:rFonts w:eastAsia="Times New Roman" w:cs="Times New Roman"/>
          <w:b/>
          <w:color w:val="660066"/>
          <w:sz w:val="28"/>
          <w:szCs w:val="28"/>
          <w:lang w:eastAsia="it-IT"/>
        </w:rPr>
        <w:t>ausili hardware</w:t>
      </w:r>
      <w:r w:rsidRPr="008B2BCF">
        <w:rPr>
          <w:rFonts w:eastAsia="Times New Roman" w:cs="Times New Roman"/>
          <w:sz w:val="28"/>
          <w:szCs w:val="28"/>
          <w:lang w:eastAsia="it-IT"/>
        </w:rPr>
        <w:t xml:space="preserve"> per i dispositivi di output:</w:t>
      </w: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 xml:space="preserve">La </w:t>
      </w:r>
      <w:r w:rsidRPr="008B2BCF">
        <w:rPr>
          <w:rFonts w:eastAsia="Times New Roman" w:cs="Times New Roman"/>
          <w:b/>
          <w:bCs/>
          <w:sz w:val="28"/>
          <w:szCs w:val="28"/>
          <w:lang w:eastAsia="it-IT"/>
        </w:rPr>
        <w:t>barra Braille</w:t>
      </w:r>
      <w:r w:rsidRPr="008B2BCF">
        <w:rPr>
          <w:rFonts w:eastAsia="Times New Roman" w:cs="Times New Roman"/>
          <w:sz w:val="28"/>
          <w:szCs w:val="28"/>
          <w:lang w:eastAsia="it-IT"/>
        </w:rPr>
        <w:t xml:space="preserve"> (detta anche </w:t>
      </w:r>
      <w:r w:rsidRPr="008B2BCF">
        <w:rPr>
          <w:rFonts w:eastAsia="Times New Roman" w:cs="Times New Roman"/>
          <w:i/>
          <w:iCs/>
          <w:sz w:val="28"/>
          <w:szCs w:val="28"/>
          <w:lang w:eastAsia="it-IT"/>
        </w:rPr>
        <w:t>barra labile</w:t>
      </w:r>
      <w:r w:rsidRPr="008B2BCF">
        <w:rPr>
          <w:rFonts w:eastAsia="Times New Roman" w:cs="Times New Roman"/>
          <w:sz w:val="28"/>
          <w:szCs w:val="28"/>
          <w:lang w:eastAsia="it-IT"/>
        </w:rPr>
        <w:t xml:space="preserve">, </w:t>
      </w:r>
      <w:r w:rsidRPr="008B2BCF">
        <w:rPr>
          <w:rFonts w:eastAsia="Times New Roman" w:cs="Times New Roman"/>
          <w:i/>
          <w:iCs/>
          <w:sz w:val="28"/>
          <w:szCs w:val="28"/>
          <w:lang w:eastAsia="it-IT"/>
        </w:rPr>
        <w:t>Braille labile</w:t>
      </w:r>
      <w:r w:rsidRPr="008B2BCF">
        <w:rPr>
          <w:rFonts w:eastAsia="Times New Roman" w:cs="Times New Roman"/>
          <w:sz w:val="28"/>
          <w:szCs w:val="28"/>
          <w:lang w:eastAsia="it-IT"/>
        </w:rPr>
        <w:t xml:space="preserve"> o </w:t>
      </w:r>
      <w:r w:rsidRPr="008B2BCF">
        <w:rPr>
          <w:rFonts w:eastAsia="Times New Roman" w:cs="Times New Roman"/>
          <w:i/>
          <w:iCs/>
          <w:sz w:val="28"/>
          <w:szCs w:val="28"/>
          <w:lang w:eastAsia="it-IT"/>
        </w:rPr>
        <w:t>display Braille</w:t>
      </w:r>
      <w:r w:rsidRPr="008B2BCF">
        <w:rPr>
          <w:rFonts w:eastAsia="Times New Roman" w:cs="Times New Roman"/>
          <w:sz w:val="28"/>
          <w:szCs w:val="28"/>
          <w:lang w:eastAsia="it-IT"/>
        </w:rPr>
        <w:t>) è costituita da una riga di celle Braille affiancate, ognuna delle quali dispone di punti che si sollevano. Quest’ultimi rappresentano così un simbolo Braille dando la possibilità di trasformare un’intera riga del monitor in un testo Braille a rilievo.</w:t>
      </w:r>
    </w:p>
    <w:p w:rsidR="00D54848" w:rsidRPr="008B2BCF" w:rsidRDefault="00D54848" w:rsidP="008B2BCF">
      <w:pPr>
        <w:jc w:val="both"/>
        <w:rPr>
          <w:rFonts w:eastAsia="Times New Roman" w:cs="Times New Roman"/>
          <w:sz w:val="28"/>
          <w:szCs w:val="28"/>
          <w:lang w:eastAsia="it-IT"/>
        </w:rPr>
      </w:pPr>
      <w:r>
        <w:rPr>
          <w:rFonts w:eastAsia="Times New Roman" w:cs="Times New Roman"/>
          <w:noProof/>
          <w:sz w:val="28"/>
          <w:szCs w:val="28"/>
          <w:lang w:eastAsia="it-IT"/>
        </w:rPr>
        <w:drawing>
          <wp:anchor distT="0" distB="0" distL="114300" distR="114300" simplePos="0" relativeHeight="251669504" behindDoc="0" locked="0" layoutInCell="1" allowOverlap="1" wp14:anchorId="77985724" wp14:editId="2A53ECE0">
            <wp:simplePos x="0" y="0"/>
            <wp:positionH relativeFrom="margin">
              <wp:align>left</wp:align>
            </wp:positionH>
            <wp:positionV relativeFrom="paragraph">
              <wp:posOffset>5080</wp:posOffset>
            </wp:positionV>
            <wp:extent cx="2543175" cy="1361440"/>
            <wp:effectExtent l="0" t="0" r="9525" b="0"/>
            <wp:wrapSquare wrapText="bothSides"/>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2_PC%20braille_01_0.jpg"/>
                    <pic:cNvPicPr/>
                  </pic:nvPicPr>
                  <pic:blipFill rotWithShape="1">
                    <a:blip r:embed="rId32" cstate="print">
                      <a:extLst>
                        <a:ext uri="{28A0092B-C50C-407E-A947-70E740481C1C}">
                          <a14:useLocalDpi xmlns:a14="http://schemas.microsoft.com/office/drawing/2010/main" val="0"/>
                        </a:ext>
                      </a:extLst>
                    </a:blip>
                    <a:srcRect l="10819" t="10768" r="10598" b="23689"/>
                    <a:stretch/>
                  </pic:blipFill>
                  <pic:spPr bwMode="auto">
                    <a:xfrm>
                      <a:off x="0" y="0"/>
                      <a:ext cx="2543175" cy="1361440"/>
                    </a:xfrm>
                    <a:prstGeom prst="rect">
                      <a:avLst/>
                    </a:prstGeom>
                    <a:ln>
                      <a:noFill/>
                    </a:ln>
                    <a:extLst>
                      <a:ext uri="{53640926-AAD7-44D8-BBD7-CCE9431645EC}">
                        <a14:shadowObscured xmlns:a14="http://schemas.microsoft.com/office/drawing/2010/main"/>
                      </a:ext>
                    </a:extLst>
                  </pic:spPr>
                </pic:pic>
              </a:graphicData>
            </a:graphic>
          </wp:anchor>
        </w:drawing>
      </w:r>
      <w:r w:rsidR="008B2BCF" w:rsidRPr="008B2BCF">
        <w:rPr>
          <w:rFonts w:eastAsia="Times New Roman" w:cs="Times New Roman"/>
          <w:sz w:val="28"/>
          <w:szCs w:val="28"/>
          <w:lang w:eastAsia="it-IT"/>
        </w:rPr>
        <w:t>Ci sono barre da 80, 40, 20 … celle. Quelle da 80 contengono un’intera riga del monitor, ma sono molto costose. Le più comuni hanno 40 celle; in questo caso la lunghezza è simile a quella della riga dei testi Braille su carta.</w:t>
      </w:r>
    </w:p>
    <w:p w:rsidR="00FC3A75" w:rsidRPr="002F5627" w:rsidRDefault="00FC3A75" w:rsidP="008B2BCF">
      <w:pPr>
        <w:jc w:val="both"/>
        <w:rPr>
          <w:rFonts w:eastAsia="Times New Roman" w:cs="Times New Roman"/>
          <w:lang w:eastAsia="it-IT"/>
        </w:rPr>
      </w:pPr>
      <w:r>
        <w:rPr>
          <w:rFonts w:eastAsia="Times New Roman" w:cs="Times New Roman"/>
          <w:noProof/>
          <w:sz w:val="28"/>
          <w:szCs w:val="28"/>
          <w:lang w:eastAsia="it-IT"/>
        </w:rPr>
        <w:drawing>
          <wp:anchor distT="0" distB="0" distL="114300" distR="114300" simplePos="0" relativeHeight="251667456" behindDoc="0" locked="0" layoutInCell="1" allowOverlap="1" wp14:anchorId="69B143DB" wp14:editId="5085131B">
            <wp:simplePos x="0" y="0"/>
            <wp:positionH relativeFrom="column">
              <wp:posOffset>4556760</wp:posOffset>
            </wp:positionH>
            <wp:positionV relativeFrom="paragraph">
              <wp:posOffset>213995</wp:posOffset>
            </wp:positionV>
            <wp:extent cx="1438275" cy="1438275"/>
            <wp:effectExtent l="0" t="0" r="9525" b="9525"/>
            <wp:wrapSquare wrapText="bothSides"/>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g010_1_01.jpg"/>
                    <pic:cNvPicPr/>
                  </pic:nvPicPr>
                  <pic:blipFill>
                    <a:blip r:embed="rId33">
                      <a:extLst>
                        <a:ext uri="{28A0092B-C50C-407E-A947-70E740481C1C}">
                          <a14:useLocalDpi xmlns:a14="http://schemas.microsoft.com/office/drawing/2010/main" val="0"/>
                        </a:ext>
                      </a:extLst>
                    </a:blip>
                    <a:stretch>
                      <a:fillRect/>
                    </a:stretch>
                  </pic:blipFill>
                  <pic:spPr>
                    <a:xfrm>
                      <a:off x="0" y="0"/>
                      <a:ext cx="1438275" cy="1438275"/>
                    </a:xfrm>
                    <a:prstGeom prst="rect">
                      <a:avLst/>
                    </a:prstGeom>
                  </pic:spPr>
                </pic:pic>
              </a:graphicData>
            </a:graphic>
          </wp:anchor>
        </w:drawing>
      </w: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 xml:space="preserve">Le </w:t>
      </w:r>
      <w:r w:rsidRPr="008B2BCF">
        <w:rPr>
          <w:rFonts w:eastAsia="Times New Roman" w:cs="Times New Roman"/>
          <w:b/>
          <w:bCs/>
          <w:sz w:val="28"/>
          <w:szCs w:val="28"/>
          <w:lang w:eastAsia="it-IT"/>
        </w:rPr>
        <w:t>stampanti Braille</w:t>
      </w:r>
      <w:r w:rsidRPr="008B2BCF">
        <w:rPr>
          <w:rFonts w:eastAsia="Times New Roman" w:cs="Times New Roman"/>
          <w:sz w:val="28"/>
          <w:szCs w:val="28"/>
          <w:lang w:eastAsia="it-IT"/>
        </w:rPr>
        <w:t xml:space="preserve"> stampano a rilievo il testo o i disegni presenti sullo schermo.</w:t>
      </w: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Diversi sono i modelli in commercio e si distinguono per la velocità di stampa. Inoltre alcune di queste stampanti permettono una stampa su entrambe le facciate di una pagina evitando la sovrapposizione dei punti dei due testi.</w:t>
      </w:r>
    </w:p>
    <w:p w:rsidR="00FC3A75" w:rsidRPr="008B2BCF" w:rsidRDefault="00FC3A75" w:rsidP="008B2BCF">
      <w:pPr>
        <w:jc w:val="both"/>
        <w:rPr>
          <w:rFonts w:eastAsia="Times New Roman" w:cs="Times New Roman"/>
          <w:sz w:val="28"/>
          <w:szCs w:val="28"/>
          <w:lang w:eastAsia="it-IT"/>
        </w:rPr>
      </w:pPr>
      <w:r>
        <w:rPr>
          <w:rFonts w:eastAsia="Times New Roman" w:cs="Times New Roman"/>
          <w:noProof/>
          <w:sz w:val="28"/>
          <w:szCs w:val="28"/>
          <w:lang w:eastAsia="it-IT"/>
        </w:rPr>
        <w:lastRenderedPageBreak/>
        <w:drawing>
          <wp:anchor distT="0" distB="0" distL="114300" distR="114300" simplePos="0" relativeHeight="251668480" behindDoc="0" locked="0" layoutInCell="1" allowOverlap="1" wp14:anchorId="743EE792" wp14:editId="2C46D070">
            <wp:simplePos x="0" y="0"/>
            <wp:positionH relativeFrom="column">
              <wp:posOffset>70485</wp:posOffset>
            </wp:positionH>
            <wp:positionV relativeFrom="paragraph">
              <wp:posOffset>5715</wp:posOffset>
            </wp:positionV>
            <wp:extent cx="1771015" cy="895350"/>
            <wp:effectExtent l="0" t="0" r="635" b="0"/>
            <wp:wrapSquare wrapText="bothSides"/>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embossing-braille-printer_1_MJyVt_17621.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771015" cy="895350"/>
                    </a:xfrm>
                    <a:prstGeom prst="rect">
                      <a:avLst/>
                    </a:prstGeom>
                  </pic:spPr>
                </pic:pic>
              </a:graphicData>
            </a:graphic>
          </wp:anchor>
        </w:drawing>
      </w:r>
      <w:hyperlink r:id="rId35" w:history="1">
        <w:r w:rsidRPr="00FF7B51">
          <w:rPr>
            <w:rStyle w:val="Collegamentoipertestuale"/>
            <w:rFonts w:eastAsia="Times New Roman" w:cs="Times New Roman"/>
            <w:sz w:val="28"/>
            <w:szCs w:val="28"/>
            <w:lang w:eastAsia="it-IT"/>
          </w:rPr>
          <w:t>http://www.designbuzz.com/embossing-braille-printer-recognizes-things-for-the-visually-impaired/</w:t>
        </w:r>
      </w:hyperlink>
      <w:r>
        <w:rPr>
          <w:rFonts w:eastAsia="Times New Roman" w:cs="Times New Roman"/>
          <w:sz w:val="28"/>
          <w:szCs w:val="28"/>
          <w:lang w:eastAsia="it-IT"/>
        </w:rPr>
        <w:t xml:space="preserve"> stampante braille portatile</w:t>
      </w:r>
    </w:p>
    <w:p w:rsidR="00FC3A75" w:rsidRDefault="00FC3A75" w:rsidP="008B2BCF">
      <w:pPr>
        <w:jc w:val="both"/>
        <w:rPr>
          <w:rFonts w:eastAsia="Times New Roman" w:cs="Times New Roman"/>
          <w:sz w:val="28"/>
          <w:szCs w:val="28"/>
          <w:lang w:eastAsia="it-IT"/>
        </w:rPr>
      </w:pPr>
    </w:p>
    <w:p w:rsidR="008B2BCF" w:rsidRPr="008B2BCF" w:rsidRDefault="005565C5" w:rsidP="008B2BCF">
      <w:pPr>
        <w:jc w:val="both"/>
        <w:rPr>
          <w:rFonts w:eastAsia="Times New Roman" w:cs="Times New Roman"/>
          <w:sz w:val="28"/>
          <w:szCs w:val="28"/>
          <w:lang w:eastAsia="it-IT"/>
        </w:rPr>
      </w:pPr>
      <w:r>
        <w:rPr>
          <w:rFonts w:eastAsia="Times New Roman" w:cs="Times New Roman"/>
          <w:noProof/>
          <w:sz w:val="28"/>
          <w:szCs w:val="28"/>
          <w:lang w:eastAsia="it-IT"/>
        </w:rPr>
        <w:drawing>
          <wp:anchor distT="0" distB="0" distL="114300" distR="114300" simplePos="0" relativeHeight="251670528" behindDoc="0" locked="0" layoutInCell="1" allowOverlap="1" wp14:anchorId="7D600D20" wp14:editId="68E48C3E">
            <wp:simplePos x="0" y="0"/>
            <wp:positionH relativeFrom="column">
              <wp:posOffset>4366260</wp:posOffset>
            </wp:positionH>
            <wp:positionV relativeFrom="paragraph">
              <wp:posOffset>65405</wp:posOffset>
            </wp:positionV>
            <wp:extent cx="1609725" cy="1388745"/>
            <wp:effectExtent l="0" t="0" r="9525" b="1905"/>
            <wp:wrapSquare wrapText="bothSides"/>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tiflo3.jpg"/>
                    <pic:cNvPicPr/>
                  </pic:nvPicPr>
                  <pic:blipFill rotWithShape="1">
                    <a:blip r:embed="rId36">
                      <a:extLst>
                        <a:ext uri="{28A0092B-C50C-407E-A947-70E740481C1C}">
                          <a14:useLocalDpi xmlns:a14="http://schemas.microsoft.com/office/drawing/2010/main" val="0"/>
                        </a:ext>
                      </a:extLst>
                    </a:blip>
                    <a:srcRect l="6645" t="3339" r="10555"/>
                    <a:stretch/>
                  </pic:blipFill>
                  <pic:spPr bwMode="auto">
                    <a:xfrm>
                      <a:off x="0" y="0"/>
                      <a:ext cx="1609725" cy="1388745"/>
                    </a:xfrm>
                    <a:prstGeom prst="rect">
                      <a:avLst/>
                    </a:prstGeom>
                    <a:ln>
                      <a:noFill/>
                    </a:ln>
                    <a:extLst>
                      <a:ext uri="{53640926-AAD7-44D8-BBD7-CCE9431645EC}">
                        <a14:shadowObscured xmlns:a14="http://schemas.microsoft.com/office/drawing/2010/main"/>
                      </a:ext>
                    </a:extLst>
                  </pic:spPr>
                </pic:pic>
              </a:graphicData>
            </a:graphic>
          </wp:anchor>
        </w:drawing>
      </w:r>
      <w:r w:rsidR="008B2BCF" w:rsidRPr="008B2BCF">
        <w:rPr>
          <w:rFonts w:eastAsia="Times New Roman" w:cs="Times New Roman"/>
          <w:sz w:val="28"/>
          <w:szCs w:val="28"/>
          <w:lang w:eastAsia="it-IT"/>
        </w:rPr>
        <w:t>L’</w:t>
      </w:r>
      <w:r w:rsidR="008B2BCF" w:rsidRPr="008B2BCF">
        <w:rPr>
          <w:rFonts w:eastAsia="Times New Roman" w:cs="Times New Roman"/>
          <w:b/>
          <w:bCs/>
          <w:sz w:val="28"/>
          <w:szCs w:val="28"/>
          <w:lang w:eastAsia="it-IT"/>
        </w:rPr>
        <w:t>optacon</w:t>
      </w:r>
      <w:r w:rsidR="008B2BCF" w:rsidRPr="008B2BCF">
        <w:rPr>
          <w:rFonts w:eastAsia="Times New Roman" w:cs="Times New Roman"/>
          <w:sz w:val="28"/>
          <w:szCs w:val="28"/>
          <w:lang w:eastAsia="it-IT"/>
        </w:rPr>
        <w:t xml:space="preserve"> è costituito da una piccola telecamera e da una matrice a rilievo in grado di riprodurre la forma del carattere ripreso che il disabile può esplorare con l’indice della mano. In questo modo si evita la conversione in codice Braille dei caratteri. L’optacon collegato direttamente al computer consente la lettura dello schermo senza dover utilizzare la telecamera.</w:t>
      </w: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 xml:space="preserve">Lo </w:t>
      </w:r>
      <w:r w:rsidRPr="008B2BCF">
        <w:rPr>
          <w:rFonts w:eastAsia="Times New Roman" w:cs="Times New Roman"/>
          <w:b/>
          <w:bCs/>
          <w:sz w:val="28"/>
          <w:szCs w:val="28"/>
          <w:lang w:eastAsia="it-IT"/>
        </w:rPr>
        <w:t>scanner</w:t>
      </w:r>
      <w:r w:rsidRPr="008B2BCF">
        <w:rPr>
          <w:rFonts w:eastAsia="Times New Roman" w:cs="Times New Roman"/>
          <w:sz w:val="28"/>
          <w:szCs w:val="28"/>
          <w:lang w:eastAsia="it-IT"/>
        </w:rPr>
        <w:t xml:space="preserve"> e i </w:t>
      </w:r>
      <w:r w:rsidRPr="008B2BCF">
        <w:rPr>
          <w:rFonts w:eastAsia="Times New Roman" w:cs="Times New Roman"/>
          <w:b/>
          <w:bCs/>
          <w:sz w:val="28"/>
          <w:szCs w:val="28"/>
          <w:lang w:eastAsia="it-IT"/>
        </w:rPr>
        <w:t>sistemi OCR</w:t>
      </w:r>
      <w:r w:rsidRPr="008B2BCF">
        <w:rPr>
          <w:rFonts w:eastAsia="Times New Roman" w:cs="Times New Roman"/>
          <w:sz w:val="28"/>
          <w:szCs w:val="28"/>
          <w:lang w:eastAsia="it-IT"/>
        </w:rPr>
        <w:t xml:space="preserve"> (</w:t>
      </w:r>
      <w:r w:rsidRPr="008B2BCF">
        <w:rPr>
          <w:rFonts w:eastAsia="Times New Roman" w:cs="Times New Roman"/>
          <w:i/>
          <w:iCs/>
          <w:sz w:val="28"/>
          <w:szCs w:val="28"/>
          <w:lang w:eastAsia="it-IT"/>
        </w:rPr>
        <w:t>Optical Character Recognition</w:t>
      </w:r>
      <w:r w:rsidRPr="008B2BCF">
        <w:rPr>
          <w:rFonts w:eastAsia="Times New Roman" w:cs="Times New Roman"/>
          <w:sz w:val="28"/>
          <w:szCs w:val="28"/>
          <w:lang w:eastAsia="it-IT"/>
        </w:rPr>
        <w:t xml:space="preserve">) sono prodotti di uso generale. </w:t>
      </w: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Lo scanner cattura un’immagine dandole un formato digitale; i sistemi OCR riconoscono i caratteri stampati su carta e gestiscono la loro trasformazione in formato digitale. Il testo può così essere memorizzato su disco, stampato, magari in Braille, letto con la barra o la sintesi vocale o attraverso qualsiasi Screen Reader per Windows.</w:t>
      </w:r>
    </w:p>
    <w:p w:rsid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Esistono scanner e OCR progettati espressamente per essere usati dai non vedenti. Esistono infatti scanner con OCR che collegati direttamente ad una sintesi vocale permettono una lettura istantanea del testo.</w:t>
      </w:r>
    </w:p>
    <w:p w:rsidR="00261F2D" w:rsidRDefault="00261F2D" w:rsidP="00261F2D">
      <w:pPr>
        <w:jc w:val="both"/>
        <w:rPr>
          <w:rFonts w:eastAsia="Times New Roman" w:cs="Times New Roman"/>
          <w:sz w:val="28"/>
          <w:szCs w:val="28"/>
          <w:lang w:eastAsia="it-IT"/>
        </w:rPr>
      </w:pPr>
      <w:r w:rsidRPr="008B2BCF">
        <w:rPr>
          <w:rFonts w:eastAsia="Times New Roman" w:cs="Times New Roman"/>
          <w:sz w:val="28"/>
          <w:szCs w:val="28"/>
          <w:lang w:eastAsia="it-IT"/>
        </w:rPr>
        <w:t xml:space="preserve">Gli </w:t>
      </w:r>
      <w:r w:rsidRPr="008B2BCF">
        <w:rPr>
          <w:rFonts w:eastAsia="Times New Roman" w:cs="Times New Roman"/>
          <w:b/>
          <w:bCs/>
          <w:sz w:val="28"/>
          <w:szCs w:val="28"/>
          <w:lang w:eastAsia="it-IT"/>
        </w:rPr>
        <w:t>Screen Reader</w:t>
      </w:r>
      <w:r w:rsidRPr="008B2BCF">
        <w:rPr>
          <w:rFonts w:eastAsia="Times New Roman" w:cs="Times New Roman"/>
          <w:sz w:val="28"/>
          <w:szCs w:val="28"/>
          <w:lang w:eastAsia="it-IT"/>
        </w:rPr>
        <w:t xml:space="preserve"> sono programmi </w:t>
      </w:r>
      <w:r w:rsidRPr="00EC5478">
        <w:rPr>
          <w:rFonts w:eastAsia="Times New Roman" w:cs="Times New Roman"/>
          <w:b/>
          <w:color w:val="0070C0"/>
          <w:sz w:val="28"/>
          <w:szCs w:val="28"/>
          <w:lang w:eastAsia="it-IT"/>
        </w:rPr>
        <w:t>software</w:t>
      </w:r>
      <w:r w:rsidRPr="008B2BCF">
        <w:rPr>
          <w:rFonts w:eastAsia="Times New Roman" w:cs="Times New Roman"/>
          <w:sz w:val="28"/>
          <w:szCs w:val="28"/>
          <w:lang w:eastAsia="it-IT"/>
        </w:rPr>
        <w:t xml:space="preserve"> che consentono all’utente non vedente di poter esplorare in modo sequenziale le finestre e le icone presenti sul video attraverso la lettura tattile della barra Braille o ascoltando la descrizione attraverso la sintesi vocale e poter poi selezionare quella voluta.</w:t>
      </w:r>
    </w:p>
    <w:p w:rsidR="00261F2D" w:rsidRPr="008B2BCF" w:rsidRDefault="007E75B7" w:rsidP="00261F2D">
      <w:pPr>
        <w:jc w:val="both"/>
        <w:rPr>
          <w:rFonts w:eastAsia="Times New Roman" w:cs="Times New Roman"/>
          <w:sz w:val="28"/>
          <w:szCs w:val="28"/>
          <w:lang w:eastAsia="it-IT"/>
        </w:rPr>
      </w:pPr>
      <w:hyperlink r:id="rId37" w:history="1">
        <w:r w:rsidR="00261F2D" w:rsidRPr="00FF7B51">
          <w:rPr>
            <w:rStyle w:val="Collegamentoipertestuale"/>
            <w:rFonts w:eastAsia="Times New Roman" w:cs="Times New Roman"/>
            <w:sz w:val="28"/>
            <w:szCs w:val="28"/>
            <w:lang w:eastAsia="it-IT"/>
          </w:rPr>
          <w:t>http://www.microsofttranslator.com/bv.aspx?ref=SERP&amp;br=ro&amp;mkt=it-IT&amp;dl=it&amp;lp=EN_IT&amp;a=http%3a%2f%2fwww.screenreader.net%2findex.php%3fpageid%3d11</w:t>
        </w:r>
      </w:hyperlink>
    </w:p>
    <w:p w:rsidR="00261F2D" w:rsidRDefault="00261F2D" w:rsidP="00261F2D">
      <w:pPr>
        <w:jc w:val="both"/>
        <w:rPr>
          <w:rFonts w:eastAsia="Times New Roman" w:cs="Times New Roman"/>
          <w:sz w:val="28"/>
          <w:szCs w:val="28"/>
          <w:lang w:eastAsia="it-IT"/>
        </w:rPr>
      </w:pPr>
      <w:r w:rsidRPr="008B2BCF">
        <w:rPr>
          <w:rFonts w:eastAsia="Times New Roman" w:cs="Times New Roman"/>
          <w:sz w:val="28"/>
          <w:szCs w:val="28"/>
          <w:lang w:eastAsia="it-IT"/>
        </w:rPr>
        <w:t>Esistono Screen Reader specializzati che facilitano, ai non vedenti,</w:t>
      </w:r>
      <w:r>
        <w:rPr>
          <w:rFonts w:eastAsia="Times New Roman" w:cs="Times New Roman"/>
          <w:sz w:val="28"/>
          <w:szCs w:val="28"/>
          <w:lang w:eastAsia="it-IT"/>
        </w:rPr>
        <w:t xml:space="preserve"> la navigazione in Internet.</w:t>
      </w:r>
    </w:p>
    <w:p w:rsidR="00261F2D" w:rsidRDefault="00261F2D" w:rsidP="00261F2D">
      <w:pPr>
        <w:jc w:val="both"/>
        <w:rPr>
          <w:rFonts w:eastAsia="Times New Roman" w:cs="Times New Roman"/>
          <w:sz w:val="28"/>
          <w:szCs w:val="28"/>
          <w:lang w:eastAsia="it-IT"/>
        </w:rPr>
      </w:pPr>
      <w:r>
        <w:rPr>
          <w:rFonts w:eastAsia="Times New Roman" w:cs="Times New Roman"/>
          <w:sz w:val="28"/>
          <w:szCs w:val="28"/>
          <w:lang w:eastAsia="it-IT"/>
        </w:rPr>
        <w:t xml:space="preserve">Sito per approfondimenti: </w:t>
      </w:r>
    </w:p>
    <w:p w:rsidR="00261F2D" w:rsidRDefault="007E75B7" w:rsidP="005565C5">
      <w:pPr>
        <w:jc w:val="both"/>
        <w:rPr>
          <w:rFonts w:eastAsia="Times New Roman" w:cs="Times New Roman"/>
          <w:sz w:val="28"/>
          <w:szCs w:val="28"/>
          <w:lang w:eastAsia="it-IT"/>
        </w:rPr>
      </w:pPr>
      <w:hyperlink r:id="rId38" w:history="1">
        <w:r w:rsidR="00261F2D" w:rsidRPr="00F203CB">
          <w:rPr>
            <w:rStyle w:val="Collegamentoipertestuale"/>
            <w:rFonts w:eastAsia="Times New Roman" w:cs="Times New Roman"/>
            <w:sz w:val="28"/>
            <w:szCs w:val="28"/>
            <w:lang w:eastAsia="it-IT"/>
          </w:rPr>
          <w:t>http://www.subvedenti.it/index.php/servizi-2/ans-per-la-scuola/</w:t>
        </w:r>
      </w:hyperlink>
    </w:p>
    <w:p w:rsidR="00261F2D" w:rsidRDefault="00261F2D" w:rsidP="00261F2D">
      <w:pPr>
        <w:jc w:val="both"/>
        <w:rPr>
          <w:rFonts w:eastAsia="Times New Roman" w:cs="Times New Roman"/>
          <w:sz w:val="28"/>
          <w:szCs w:val="28"/>
          <w:lang w:eastAsia="it-IT"/>
        </w:rPr>
      </w:pPr>
      <w:r>
        <w:rPr>
          <w:rFonts w:eastAsia="Times New Roman" w:cs="Times New Roman"/>
          <w:sz w:val="28"/>
          <w:szCs w:val="28"/>
          <w:lang w:eastAsia="it-IT"/>
        </w:rPr>
        <w:lastRenderedPageBreak/>
        <w:t xml:space="preserve">Un programma di </w:t>
      </w:r>
      <w:r w:rsidRPr="00261F2D">
        <w:rPr>
          <w:rFonts w:eastAsia="Times New Roman" w:cs="Times New Roman"/>
          <w:b/>
          <w:sz w:val="28"/>
          <w:szCs w:val="28"/>
          <w:lang w:eastAsia="it-IT"/>
        </w:rPr>
        <w:t>conversione del testo</w:t>
      </w:r>
      <w:r>
        <w:rPr>
          <w:rFonts w:eastAsia="Times New Roman" w:cs="Times New Roman"/>
          <w:sz w:val="28"/>
          <w:szCs w:val="28"/>
          <w:lang w:eastAsia="it-IT"/>
        </w:rPr>
        <w:t xml:space="preserve"> molto utile, utilizzabile on line su </w:t>
      </w:r>
      <w:hyperlink r:id="rId39" w:history="1">
        <w:r w:rsidRPr="001B5640">
          <w:rPr>
            <w:rStyle w:val="Collegamentoipertestuale"/>
            <w:rFonts w:eastAsia="Times New Roman" w:cs="Times New Roman"/>
            <w:sz w:val="28"/>
            <w:szCs w:val="28"/>
            <w:lang w:eastAsia="it-IT"/>
          </w:rPr>
          <w:t>http://www.robobraille.org/</w:t>
        </w:r>
      </w:hyperlink>
      <w:r>
        <w:rPr>
          <w:rFonts w:eastAsia="Times New Roman" w:cs="Times New Roman"/>
          <w:sz w:val="28"/>
          <w:szCs w:val="28"/>
          <w:lang w:eastAsia="it-IT"/>
        </w:rPr>
        <w:t xml:space="preserve"> è di facile utilizzo, si sceglie il file da convertire e il formato, converte sia in sintesi vocale che in braille.</w:t>
      </w:r>
    </w:p>
    <w:p w:rsidR="00261F2D" w:rsidRDefault="00261F2D">
      <w:pPr>
        <w:rPr>
          <w:rFonts w:eastAsia="Times New Roman" w:cs="Times New Roman"/>
          <w:sz w:val="28"/>
          <w:szCs w:val="28"/>
          <w:lang w:eastAsia="it-IT"/>
        </w:rPr>
      </w:pPr>
      <w:r>
        <w:rPr>
          <w:rFonts w:eastAsia="Times New Roman" w:cs="Times New Roman"/>
          <w:sz w:val="28"/>
          <w:szCs w:val="28"/>
          <w:lang w:eastAsia="it-IT"/>
        </w:rPr>
        <w:br w:type="page"/>
      </w:r>
    </w:p>
    <w:p w:rsidR="00261F2D" w:rsidRDefault="00261F2D" w:rsidP="005565C5">
      <w:pPr>
        <w:jc w:val="both"/>
        <w:rPr>
          <w:rFonts w:eastAsia="Times New Roman" w:cs="Times New Roman"/>
          <w:sz w:val="28"/>
          <w:szCs w:val="28"/>
          <w:lang w:eastAsia="it-IT"/>
        </w:rPr>
      </w:pPr>
      <w:r>
        <w:rPr>
          <w:rFonts w:eastAsia="Times New Roman" w:cs="Times New Roman"/>
          <w:sz w:val="28"/>
          <w:szCs w:val="28"/>
          <w:lang w:eastAsia="it-IT"/>
        </w:rPr>
        <w:lastRenderedPageBreak/>
        <w:t xml:space="preserve">Riguardo i </w:t>
      </w:r>
      <w:r w:rsidRPr="00EC5478">
        <w:rPr>
          <w:rFonts w:eastAsia="Times New Roman" w:cs="Times New Roman"/>
          <w:b/>
          <w:color w:val="0070C0"/>
          <w:sz w:val="28"/>
          <w:szCs w:val="28"/>
          <w:lang w:eastAsia="it-IT"/>
        </w:rPr>
        <w:t>software</w:t>
      </w:r>
      <w:r>
        <w:rPr>
          <w:rFonts w:eastAsia="Times New Roman" w:cs="Times New Roman"/>
          <w:sz w:val="28"/>
          <w:szCs w:val="28"/>
          <w:lang w:eastAsia="it-IT"/>
        </w:rPr>
        <w:t xml:space="preserve"> di</w:t>
      </w:r>
      <w:r w:rsidRPr="008B2BCF">
        <w:rPr>
          <w:rFonts w:eastAsia="Times New Roman" w:cs="Times New Roman"/>
          <w:sz w:val="28"/>
          <w:szCs w:val="28"/>
          <w:lang w:eastAsia="it-IT"/>
        </w:rPr>
        <w:t xml:space="preserve"> </w:t>
      </w:r>
      <w:r w:rsidRPr="008B2BCF">
        <w:rPr>
          <w:rFonts w:eastAsia="Times New Roman" w:cs="Times New Roman"/>
          <w:b/>
          <w:bCs/>
          <w:sz w:val="28"/>
          <w:szCs w:val="28"/>
          <w:lang w:eastAsia="it-IT"/>
        </w:rPr>
        <w:t>sintesi vocale</w:t>
      </w:r>
      <w:r w:rsidRPr="008B2BCF">
        <w:rPr>
          <w:rFonts w:eastAsia="Times New Roman" w:cs="Times New Roman"/>
          <w:sz w:val="28"/>
          <w:szCs w:val="28"/>
          <w:lang w:eastAsia="it-IT"/>
        </w:rPr>
        <w:t xml:space="preserve"> </w:t>
      </w:r>
      <w:r>
        <w:rPr>
          <w:rFonts w:eastAsia="Times New Roman" w:cs="Times New Roman"/>
          <w:sz w:val="28"/>
          <w:szCs w:val="28"/>
          <w:lang w:eastAsia="it-IT"/>
        </w:rPr>
        <w:t xml:space="preserve">che </w:t>
      </w:r>
      <w:r w:rsidRPr="008B2BCF">
        <w:rPr>
          <w:rFonts w:eastAsia="Times New Roman" w:cs="Times New Roman"/>
          <w:sz w:val="28"/>
          <w:szCs w:val="28"/>
          <w:lang w:eastAsia="it-IT"/>
        </w:rPr>
        <w:t>trasforma</w:t>
      </w:r>
      <w:r>
        <w:rPr>
          <w:rFonts w:eastAsia="Times New Roman" w:cs="Times New Roman"/>
          <w:sz w:val="28"/>
          <w:szCs w:val="28"/>
          <w:lang w:eastAsia="it-IT"/>
        </w:rPr>
        <w:t>no</w:t>
      </w:r>
      <w:r w:rsidRPr="008B2BCF">
        <w:rPr>
          <w:rFonts w:eastAsia="Times New Roman" w:cs="Times New Roman"/>
          <w:sz w:val="28"/>
          <w:szCs w:val="28"/>
          <w:lang w:eastAsia="it-IT"/>
        </w:rPr>
        <w:t xml:space="preserve"> in suono, in voce artificiale, il contenuto dello schermo</w:t>
      </w:r>
      <w:r>
        <w:rPr>
          <w:rFonts w:eastAsia="Times New Roman" w:cs="Times New Roman"/>
          <w:sz w:val="28"/>
          <w:szCs w:val="28"/>
          <w:lang w:eastAsia="it-IT"/>
        </w:rPr>
        <w:t xml:space="preserve"> o di un testo scritto, è molto utile i</w:t>
      </w:r>
      <w:r w:rsidR="005565C5" w:rsidRPr="00EF130A">
        <w:rPr>
          <w:rFonts w:eastAsia="Times New Roman" w:cs="Times New Roman"/>
          <w:sz w:val="28"/>
          <w:szCs w:val="28"/>
          <w:lang w:eastAsia="it-IT"/>
        </w:rPr>
        <w:t>l programma </w:t>
      </w:r>
      <w:r w:rsidR="005565C5" w:rsidRPr="00EF130A">
        <w:rPr>
          <w:rFonts w:eastAsia="Times New Roman" w:cs="Times New Roman"/>
          <w:b/>
          <w:bCs/>
          <w:color w:val="4472C4" w:themeColor="accent5"/>
          <w:sz w:val="28"/>
          <w:szCs w:val="28"/>
          <w:lang w:eastAsia="it-IT"/>
        </w:rPr>
        <w:t>Balabolka</w:t>
      </w:r>
      <w:r w:rsidR="005565C5" w:rsidRPr="00EF130A">
        <w:rPr>
          <w:rFonts w:eastAsia="Times New Roman" w:cs="Times New Roman"/>
          <w:sz w:val="28"/>
          <w:szCs w:val="28"/>
          <w:lang w:eastAsia="it-IT"/>
        </w:rPr>
        <w:t xml:space="preserve">. </w:t>
      </w:r>
    </w:p>
    <w:p w:rsidR="005565C5" w:rsidRDefault="005565C5" w:rsidP="005565C5">
      <w:pPr>
        <w:jc w:val="both"/>
        <w:rPr>
          <w:rFonts w:eastAsia="Times New Roman" w:cs="Times New Roman"/>
          <w:sz w:val="28"/>
          <w:szCs w:val="28"/>
          <w:lang w:eastAsia="it-IT"/>
        </w:rPr>
      </w:pPr>
      <w:r w:rsidRPr="00EF130A">
        <w:rPr>
          <w:rFonts w:eastAsia="Times New Roman" w:cs="Times New Roman"/>
          <w:sz w:val="28"/>
          <w:szCs w:val="28"/>
          <w:lang w:eastAsia="it-IT"/>
        </w:rPr>
        <w:t>Il programma legge ad alta voce il contenuto degli appunti, visualizza il testo in formato AZW, AZW3, CHM, DjVu, DOC, EPUB, FB2, HTML, LIT, MOBI, ODT, PDF, PRC e RTF, cambia le impostazioni del carattere e colore, controlla l’ortografia, gestisce il processo di lettura dal system tray (l’area dei programmi attivi) o tramite l’uso di combinazioni di tasti, pronuncia il testo digitato, divide il file di testo in alcuni file di dimensioni più piccole, cerca degli omografi. Il</w:t>
      </w:r>
      <w:r w:rsidRPr="00EF130A">
        <w:rPr>
          <w:rFonts w:eastAsia="Times New Roman" w:cs="Times New Roman"/>
          <w:b/>
          <w:bCs/>
          <w:sz w:val="28"/>
          <w:szCs w:val="28"/>
          <w:lang w:eastAsia="it-IT"/>
        </w:rPr>
        <w:t>Balabolka</w:t>
      </w:r>
      <w:r w:rsidRPr="00EF130A">
        <w:rPr>
          <w:rFonts w:eastAsia="Times New Roman" w:cs="Times New Roman"/>
          <w:sz w:val="28"/>
          <w:szCs w:val="28"/>
          <w:lang w:eastAsia="it-IT"/>
        </w:rPr>
        <w:t> permette di cancellare dal testo tutti i punti di sillabazione per migliorare la lettura.</w:t>
      </w:r>
    </w:p>
    <w:p w:rsidR="005565C5" w:rsidRDefault="007E75B7" w:rsidP="005565C5">
      <w:pPr>
        <w:jc w:val="both"/>
        <w:rPr>
          <w:rFonts w:eastAsia="Times New Roman" w:cs="Times New Roman"/>
          <w:sz w:val="28"/>
          <w:szCs w:val="28"/>
          <w:lang w:eastAsia="it-IT"/>
        </w:rPr>
      </w:pPr>
      <w:hyperlink r:id="rId40" w:history="1">
        <w:r w:rsidR="005565C5" w:rsidRPr="00F203CB">
          <w:rPr>
            <w:rStyle w:val="Collegamentoipertestuale"/>
            <w:rFonts w:eastAsia="Times New Roman" w:cs="Times New Roman"/>
            <w:sz w:val="28"/>
            <w:szCs w:val="28"/>
            <w:lang w:eastAsia="it-IT"/>
          </w:rPr>
          <w:t>http://www.cross-plus-a.com/it/balabolka.htm</w:t>
        </w:r>
      </w:hyperlink>
    </w:p>
    <w:p w:rsidR="005565C5" w:rsidRDefault="005565C5" w:rsidP="005565C5">
      <w:pPr>
        <w:jc w:val="both"/>
        <w:rPr>
          <w:rFonts w:eastAsia="Times New Roman" w:cs="Times New Roman"/>
          <w:lang w:eastAsia="it-IT"/>
        </w:rPr>
      </w:pPr>
      <w:r>
        <w:rPr>
          <w:rFonts w:eastAsia="Times New Roman" w:cs="Times New Roman"/>
          <w:lang w:eastAsia="it-IT"/>
        </w:rPr>
        <w:t xml:space="preserve">ISTRUZIONI: </w:t>
      </w:r>
      <w:r w:rsidRPr="002F5627">
        <w:rPr>
          <w:rFonts w:eastAsia="Times New Roman" w:cs="Times New Roman"/>
          <w:lang w:eastAsia="it-IT"/>
        </w:rPr>
        <w:t>Scarica il programma – spunta un’icona in basso a sinistra .zip – cliccare sulla freccina – scegliere mostra nella cartella – appena apre, in genere download, cliccare col tasto destro, scegliere Zip genius – estrai qui, in C: ….\....\... – creerà una cartella con lo stesso nome – aprirla – scegliere setup – seguire le istruzioni dell’installazione guidata.</w:t>
      </w:r>
      <w:r>
        <w:rPr>
          <w:rFonts w:eastAsia="Times New Roman" w:cs="Times New Roman"/>
          <w:lang w:eastAsia="it-IT"/>
        </w:rPr>
        <w:t xml:space="preserve"> E’ possibile scaricare anche la versione portatile su pen drive per poterla portare sempre con sé.</w:t>
      </w:r>
    </w:p>
    <w:p w:rsidR="005565C5" w:rsidRDefault="005565C5" w:rsidP="005565C5">
      <w:pPr>
        <w:jc w:val="both"/>
        <w:rPr>
          <w:rFonts w:eastAsia="Times New Roman" w:cs="Times New Roman"/>
          <w:lang w:eastAsia="it-IT"/>
        </w:rPr>
      </w:pPr>
      <w:r w:rsidRPr="005565C5">
        <w:rPr>
          <w:rFonts w:eastAsia="Times New Roman" w:cs="Times New Roman"/>
          <w:noProof/>
          <w:lang w:eastAsia="it-IT"/>
        </w:rPr>
        <mc:AlternateContent>
          <mc:Choice Requires="wps">
            <w:drawing>
              <wp:anchor distT="45720" distB="45720" distL="114300" distR="114300" simplePos="0" relativeHeight="251672576" behindDoc="0" locked="0" layoutInCell="1" allowOverlap="1">
                <wp:simplePos x="0" y="0"/>
                <wp:positionH relativeFrom="column">
                  <wp:posOffset>1832610</wp:posOffset>
                </wp:positionH>
                <wp:positionV relativeFrom="paragraph">
                  <wp:posOffset>186055</wp:posOffset>
                </wp:positionV>
                <wp:extent cx="1809750" cy="238125"/>
                <wp:effectExtent l="0" t="0" r="19050" b="28575"/>
                <wp:wrapSquare wrapText="bothSides"/>
                <wp:docPr id="217"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0" cy="238125"/>
                        </a:xfrm>
                        <a:prstGeom prst="rect">
                          <a:avLst/>
                        </a:prstGeom>
                        <a:solidFill>
                          <a:srgbClr val="FFFFFF"/>
                        </a:solidFill>
                        <a:ln w="9525">
                          <a:solidFill>
                            <a:srgbClr val="000000"/>
                          </a:solidFill>
                          <a:miter lim="800000"/>
                          <a:headEnd/>
                          <a:tailEnd/>
                        </a:ln>
                      </wps:spPr>
                      <wps:txbx>
                        <w:txbxContent>
                          <w:p w:rsidR="00273538" w:rsidRDefault="00273538">
                            <w:r>
                              <w:t>Procedura per balabolka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id="_x0000_t202" coordsize="21600,21600" o:spt="202" path="m,l,21600r21600,l21600,xe">
                <v:stroke joinstyle="miter"/>
                <v:path gradientshapeok="t" o:connecttype="rect"/>
              </v:shapetype>
              <v:shape id="Casella di testo 2" o:spid="_x0000_s1027" type="#_x0000_t202" style="position:absolute;left:0;text-align:left;margin-left:144.3pt;margin-top:14.65pt;width:142.5pt;height:18.75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qo9KgIAAFUEAAAOAAAAZHJzL2Uyb0RvYy54bWysVN2u0zAMvkfiHaLcs3ZlY1u17uiwwxDS&#10;4Uc68ABumq4RaVySbO14epx0Z2f8iAtELqK4tj/bn+2ub4ZWs6O0TqEp+HSSciaNwEqZfcG/fN69&#10;WHLmPJgKNBpZ8JN0/Gbz/Nm673KZYYO6kpYRiHF53xW88b7Lk8SJRrbgJthJQ8oabQueRLtPKgs9&#10;obc6ydL0VdKjrTqLQjpHX+9GJd9E/LqWwn+sayc90wWn3Hy8bbzLcCebNeR7C12jxDkN+IcsWlCG&#10;gl6g7sADO1j1G1SrhEWHtZ8IbBOsayVkrIGqmaa/VPPQQCdjLUSO6y40uf8HKz4cP1mmqoJn0wVn&#10;Blpq0hac1BpYpZiXziPLAk9953Iyf+jIwQ+vcaB+x5pdd4/iq2MGtw2Yvby1FvtGQkV5ToNncuU6&#10;4rgAUvbvsaJwcPAYgYbatoFEooUROvXrdOmRHDwTIeQyXS3mpBKky14up9k8hoD80buzzr+V2LLw&#10;KLilGYjocLx3PmQD+aNJCOZQq2qntI6C3ZdbbdkRaF528ZzRfzLThvUFX80p9t8h0nj+BNEqT4Ov&#10;VVvw5cUI8kDbG1PFsfSg9PimlLU58xioG0n0QznE1kWSA8clVici1uI457SX9GjQfuespxkvuPt2&#10;ACs50+8MNWc1nc3CUkRhNl9kJNhrTXmtASMIquCes/G59XGRAgMGb6mJtYr8PmVyTplmN9J+3rOw&#10;HNdytHr6G2x+AAAA//8DAFBLAwQUAAYACAAAACEAT9akOt8AAAAJAQAADwAAAGRycy9kb3ducmV2&#10;LnhtbEyPy07DMBBF90j8gzVIbFDr0EDqhjgVQgLRHbQItm7sJhH2ONhuGv6eYQW7eRzdOVOtJ2fZ&#10;aELsPUq4nmfADDZe99hKeNs9zgSwmBRqZT0aCd8mwro+P6tUqf0JX824TS2jEIylktClNJScx6Yz&#10;TsW5HwzS7uCDU4na0HId1InCneWLLCu4Uz3ShU4N5qEzzef26CSIm+fxI27yl/emONhVulqOT19B&#10;ysuL6f4OWDJT+oPhV5/UoSanvT+ijsxKWAhREErFKgdGwO0yp8FeQlEI4HXF/39Q/wAAAP//AwBQ&#10;SwECLQAUAAYACAAAACEAtoM4kv4AAADhAQAAEwAAAAAAAAAAAAAAAAAAAAAAW0NvbnRlbnRfVHlw&#10;ZXNdLnhtbFBLAQItABQABgAIAAAAIQA4/SH/1gAAAJQBAAALAAAAAAAAAAAAAAAAAC8BAABfcmVs&#10;cy8ucmVsc1BLAQItABQABgAIAAAAIQBeRqo9KgIAAFUEAAAOAAAAAAAAAAAAAAAAAC4CAABkcnMv&#10;ZTJvRG9jLnhtbFBLAQItABQABgAIAAAAIQBP1qQ63wAAAAkBAAAPAAAAAAAAAAAAAAAAAIQEAABk&#10;cnMvZG93bnJldi54bWxQSwUGAAAAAAQABADzAAAAkAUAAAAA&#10;">
                <v:textbox>
                  <w:txbxContent>
                    <w:p w:rsidR="00273538" w:rsidRDefault="00273538">
                      <w:r>
                        <w:t>Procedura per balabolka</w:t>
                      </w:r>
                    </w:p>
                  </w:txbxContent>
                </v:textbox>
                <w10:wrap type="square"/>
              </v:shape>
            </w:pict>
          </mc:Fallback>
        </mc:AlternateContent>
      </w:r>
      <w:r>
        <w:rPr>
          <w:rFonts w:eastAsia="Times New Roman" w:cs="Times New Roman"/>
          <w:noProof/>
          <w:lang w:eastAsia="it-IT"/>
        </w:rPr>
        <w:drawing>
          <wp:inline distT="0" distB="0" distL="0" distR="0" wp14:anchorId="768BCE5E" wp14:editId="6C78EE4C">
            <wp:extent cx="5391150" cy="3381375"/>
            <wp:effectExtent l="0" t="0" r="0" b="9525"/>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ownload.jpg"/>
                    <pic:cNvPicPr/>
                  </pic:nvPicPr>
                  <pic:blipFill rotWithShape="1">
                    <a:blip r:embed="rId41">
                      <a:extLst>
                        <a:ext uri="{28A0092B-C50C-407E-A947-70E740481C1C}">
                          <a14:useLocalDpi xmlns:a14="http://schemas.microsoft.com/office/drawing/2010/main" val="0"/>
                        </a:ext>
                      </a:extLst>
                    </a:blip>
                    <a:srcRect r="11911" b="30934"/>
                    <a:stretch/>
                  </pic:blipFill>
                  <pic:spPr bwMode="auto">
                    <a:xfrm>
                      <a:off x="0" y="0"/>
                      <a:ext cx="5391150" cy="3381375"/>
                    </a:xfrm>
                    <a:prstGeom prst="rect">
                      <a:avLst/>
                    </a:prstGeom>
                    <a:ln>
                      <a:noFill/>
                    </a:ln>
                    <a:extLst>
                      <a:ext uri="{53640926-AAD7-44D8-BBD7-CCE9431645EC}">
                        <a14:shadowObscured xmlns:a14="http://schemas.microsoft.com/office/drawing/2010/main"/>
                      </a:ext>
                    </a:extLst>
                  </pic:spPr>
                </pic:pic>
              </a:graphicData>
            </a:graphic>
          </wp:inline>
        </w:drawing>
      </w:r>
    </w:p>
    <w:p w:rsidR="008B2BCF" w:rsidRPr="008B2BCF" w:rsidRDefault="008B2BCF" w:rsidP="008B2BCF">
      <w:pPr>
        <w:jc w:val="both"/>
        <w:rPr>
          <w:rFonts w:eastAsia="Times New Roman" w:cs="Times New Roman"/>
          <w:sz w:val="28"/>
          <w:szCs w:val="28"/>
          <w:lang w:eastAsia="it-IT"/>
        </w:rPr>
      </w:pPr>
    </w:p>
    <w:p w:rsidR="00964DB0" w:rsidRDefault="00964DB0" w:rsidP="008B2BCF">
      <w:pPr>
        <w:jc w:val="both"/>
        <w:rPr>
          <w:rFonts w:eastAsia="Times New Roman" w:cs="Times New Roman"/>
          <w:sz w:val="28"/>
          <w:szCs w:val="28"/>
          <w:lang w:eastAsia="it-IT"/>
        </w:rPr>
      </w:pPr>
    </w:p>
    <w:p w:rsidR="00AB36B2" w:rsidRDefault="00AB36B2">
      <w:pPr>
        <w:rPr>
          <w:rFonts w:eastAsia="Times New Roman" w:cs="Times New Roman"/>
          <w:b/>
          <w:bCs/>
          <w:sz w:val="28"/>
          <w:szCs w:val="28"/>
          <w:lang w:eastAsia="it-IT"/>
        </w:rPr>
      </w:pPr>
      <w:r>
        <w:rPr>
          <w:rFonts w:eastAsia="Times New Roman" w:cs="Times New Roman"/>
          <w:b/>
          <w:bCs/>
          <w:sz w:val="28"/>
          <w:szCs w:val="28"/>
          <w:lang w:eastAsia="it-IT"/>
        </w:rPr>
        <w:br w:type="page"/>
      </w:r>
    </w:p>
    <w:p w:rsidR="008B2BCF" w:rsidRPr="00AB36B2" w:rsidRDefault="008B2BCF" w:rsidP="00DB7EF0">
      <w:pPr>
        <w:pStyle w:val="Titolo1"/>
        <w:rPr>
          <w:rFonts w:eastAsia="Times New Roman"/>
          <w:lang w:eastAsia="it-IT"/>
        </w:rPr>
      </w:pPr>
      <w:bookmarkStart w:id="7" w:name="_Toc434940185"/>
      <w:r w:rsidRPr="00AB36B2">
        <w:rPr>
          <w:rFonts w:eastAsia="Times New Roman"/>
          <w:lang w:eastAsia="it-IT"/>
        </w:rPr>
        <w:lastRenderedPageBreak/>
        <w:t xml:space="preserve">Il ruolo delle TIC per superare </w:t>
      </w:r>
      <w:r w:rsidRPr="00AB36B2">
        <w:rPr>
          <w:rFonts w:eastAsia="Times New Roman"/>
          <w:color w:val="FF0000"/>
          <w:lang w:eastAsia="it-IT"/>
        </w:rPr>
        <w:t xml:space="preserve">difficoltà auditive </w:t>
      </w:r>
      <w:r w:rsidRPr="00AB36B2">
        <w:rPr>
          <w:rFonts w:eastAsia="Times New Roman"/>
          <w:lang w:eastAsia="it-IT"/>
        </w:rPr>
        <w:t>degli studenti</w:t>
      </w:r>
      <w:bookmarkEnd w:id="7"/>
    </w:p>
    <w:p w:rsidR="00EC5478" w:rsidRDefault="00EC5478" w:rsidP="008B2BCF">
      <w:pPr>
        <w:jc w:val="both"/>
        <w:rPr>
          <w:rFonts w:eastAsia="Times New Roman" w:cs="Times New Roman"/>
          <w:sz w:val="28"/>
          <w:szCs w:val="28"/>
          <w:lang w:eastAsia="it-IT"/>
        </w:rPr>
      </w:pP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La perdita dell’udito ostacola l’acquisizione delle informazioni che provengono dall’esterno e che costituiscono una parte importante della vita di tutti i giorni.</w:t>
      </w: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Ne consegue una compromissione del naturale apprendimento del linguaggio verbale e dello sviluppo del pensiero, causando un ritardo nell’acquisizione di conoscenze e informazioni sul mondo: ne risulta una educazione povera nei contenuti.</w:t>
      </w: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Quindi l’audioleso necessita di canali comunicativi alternativi: oltre al linguaggio verbale, si devono considerare linguaggi come quello grafico-pittorico, corporeo, mimico-gestuale, musicale, filmico, multimediale e informatico. Solo così sarà possibile evitare di ritardare il suo sviluppo cognitivo, comunicativo e psicologico.</w:t>
      </w: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Nello specifico del linguaggio verbale, è necessità primaria quella di dare al bambino sordo un’adeguata competenza linguistica nella lingua orale e scritta, sia a livello di produzione che di comprensione.</w:t>
      </w: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 xml:space="preserve">In questo è però necessario far riferimento costante a questi specifici limiti collegati alla condizione di sordo e che quindi si dovrebbero prevenire, limitare in quanto sono ostacolo nella comprensione: </w:t>
      </w:r>
    </w:p>
    <w:p w:rsidR="008B2BCF" w:rsidRPr="008B2BCF" w:rsidRDefault="008B2BCF" w:rsidP="00EF01A5">
      <w:pPr>
        <w:numPr>
          <w:ilvl w:val="0"/>
          <w:numId w:val="5"/>
        </w:numPr>
        <w:jc w:val="both"/>
        <w:rPr>
          <w:rFonts w:eastAsia="Times New Roman" w:cs="Times New Roman"/>
          <w:sz w:val="28"/>
          <w:szCs w:val="28"/>
          <w:lang w:eastAsia="it-IT"/>
        </w:rPr>
      </w:pPr>
      <w:r w:rsidRPr="008B2BCF">
        <w:rPr>
          <w:rFonts w:eastAsia="Times New Roman" w:cs="Times New Roman"/>
          <w:sz w:val="28"/>
          <w:szCs w:val="28"/>
          <w:lang w:eastAsia="it-IT"/>
        </w:rPr>
        <w:t>esprimersi attraverso frasi brevi evitando strutture sintattiche complesse;</w:t>
      </w:r>
    </w:p>
    <w:p w:rsidR="008B2BCF" w:rsidRPr="008B2BCF" w:rsidRDefault="008B2BCF" w:rsidP="00EF01A5">
      <w:pPr>
        <w:numPr>
          <w:ilvl w:val="0"/>
          <w:numId w:val="5"/>
        </w:numPr>
        <w:jc w:val="both"/>
        <w:rPr>
          <w:rFonts w:eastAsia="Times New Roman" w:cs="Times New Roman"/>
          <w:sz w:val="28"/>
          <w:szCs w:val="28"/>
          <w:lang w:eastAsia="it-IT"/>
        </w:rPr>
      </w:pPr>
      <w:r w:rsidRPr="008B2BCF">
        <w:rPr>
          <w:rFonts w:eastAsia="Times New Roman" w:cs="Times New Roman"/>
          <w:sz w:val="28"/>
          <w:szCs w:val="28"/>
          <w:lang w:eastAsia="it-IT"/>
        </w:rPr>
        <w:t>possedere un vocabolario ristretto, legato al concreto;</w:t>
      </w:r>
    </w:p>
    <w:p w:rsidR="008B2BCF" w:rsidRPr="008B2BCF" w:rsidRDefault="008B2BCF" w:rsidP="00EF01A5">
      <w:pPr>
        <w:numPr>
          <w:ilvl w:val="0"/>
          <w:numId w:val="5"/>
        </w:numPr>
        <w:jc w:val="both"/>
        <w:rPr>
          <w:rFonts w:eastAsia="Times New Roman" w:cs="Times New Roman"/>
          <w:sz w:val="28"/>
          <w:szCs w:val="28"/>
          <w:lang w:eastAsia="it-IT"/>
        </w:rPr>
      </w:pPr>
      <w:r w:rsidRPr="008B2BCF">
        <w:rPr>
          <w:rFonts w:eastAsia="Times New Roman" w:cs="Times New Roman"/>
          <w:sz w:val="28"/>
          <w:szCs w:val="28"/>
          <w:lang w:eastAsia="it-IT"/>
        </w:rPr>
        <w:t>difficoltà nel padroneggiare i vari significati di una stessa parola;</w:t>
      </w:r>
    </w:p>
    <w:p w:rsidR="008B2BCF" w:rsidRPr="008B2BCF" w:rsidRDefault="008B2BCF" w:rsidP="00EF01A5">
      <w:pPr>
        <w:numPr>
          <w:ilvl w:val="0"/>
          <w:numId w:val="5"/>
        </w:numPr>
        <w:jc w:val="both"/>
        <w:rPr>
          <w:rFonts w:eastAsia="Times New Roman" w:cs="Times New Roman"/>
          <w:sz w:val="28"/>
          <w:szCs w:val="28"/>
          <w:lang w:eastAsia="it-IT"/>
        </w:rPr>
      </w:pPr>
      <w:r w:rsidRPr="008B2BCF">
        <w:rPr>
          <w:rFonts w:eastAsia="Times New Roman" w:cs="Times New Roman"/>
          <w:sz w:val="28"/>
          <w:szCs w:val="28"/>
          <w:lang w:eastAsia="it-IT"/>
        </w:rPr>
        <w:t>difficoltà di fare inferenze e connessioni di causa;</w:t>
      </w:r>
    </w:p>
    <w:p w:rsidR="008B2BCF" w:rsidRPr="008B2BCF" w:rsidRDefault="008B2BCF" w:rsidP="00EF01A5">
      <w:pPr>
        <w:numPr>
          <w:ilvl w:val="0"/>
          <w:numId w:val="5"/>
        </w:numPr>
        <w:jc w:val="both"/>
        <w:rPr>
          <w:rFonts w:eastAsia="Times New Roman" w:cs="Times New Roman"/>
          <w:sz w:val="28"/>
          <w:szCs w:val="28"/>
          <w:lang w:eastAsia="it-IT"/>
        </w:rPr>
      </w:pPr>
      <w:r w:rsidRPr="008B2BCF">
        <w:rPr>
          <w:rFonts w:eastAsia="Times New Roman" w:cs="Times New Roman"/>
          <w:sz w:val="28"/>
          <w:szCs w:val="28"/>
          <w:lang w:eastAsia="it-IT"/>
        </w:rPr>
        <w:t>considerare solo le parole che hanno un significato proprio, tralasciando i funzionali, dai quali, invece, dipende spesso il senso della frase.</w:t>
      </w: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 xml:space="preserve">Possiamo sintetizzare le opportunità offerte dalle </w:t>
      </w:r>
      <w:r w:rsidRPr="00AB36B2">
        <w:rPr>
          <w:rFonts w:eastAsia="Times New Roman" w:cs="Times New Roman"/>
          <w:color w:val="FF0000"/>
          <w:sz w:val="28"/>
          <w:szCs w:val="28"/>
          <w:lang w:eastAsia="it-IT"/>
        </w:rPr>
        <w:t>TIC</w:t>
      </w:r>
      <w:r w:rsidRPr="008B2BCF">
        <w:rPr>
          <w:rFonts w:eastAsia="Times New Roman" w:cs="Times New Roman"/>
          <w:sz w:val="28"/>
          <w:szCs w:val="28"/>
          <w:lang w:eastAsia="it-IT"/>
        </w:rPr>
        <w:t xml:space="preserve"> nell’intervento con le difficoltà uditive nei seguenti punti:</w:t>
      </w:r>
    </w:p>
    <w:p w:rsidR="008B2BCF" w:rsidRPr="008B2BCF" w:rsidRDefault="008B2BCF" w:rsidP="00EF01A5">
      <w:pPr>
        <w:numPr>
          <w:ilvl w:val="0"/>
          <w:numId w:val="6"/>
        </w:numPr>
        <w:jc w:val="both"/>
        <w:rPr>
          <w:rFonts w:eastAsia="Times New Roman" w:cs="Times New Roman"/>
          <w:sz w:val="28"/>
          <w:szCs w:val="28"/>
          <w:lang w:eastAsia="it-IT"/>
        </w:rPr>
      </w:pPr>
      <w:r w:rsidRPr="008B2BCF">
        <w:rPr>
          <w:rFonts w:eastAsia="Times New Roman" w:cs="Times New Roman"/>
          <w:sz w:val="28"/>
          <w:szCs w:val="28"/>
          <w:lang w:eastAsia="it-IT"/>
        </w:rPr>
        <w:t>per facilitare l’apprendimento del linguaggio e l’ampliamento del bagaglio conoscitivo sfruttando il canale visivo;</w:t>
      </w:r>
    </w:p>
    <w:p w:rsidR="008B2BCF" w:rsidRPr="008B2BCF" w:rsidRDefault="008B2BCF" w:rsidP="00EF01A5">
      <w:pPr>
        <w:numPr>
          <w:ilvl w:val="0"/>
          <w:numId w:val="6"/>
        </w:numPr>
        <w:jc w:val="both"/>
        <w:rPr>
          <w:rFonts w:eastAsia="Times New Roman" w:cs="Times New Roman"/>
          <w:sz w:val="28"/>
          <w:szCs w:val="28"/>
          <w:lang w:eastAsia="it-IT"/>
        </w:rPr>
      </w:pPr>
      <w:r w:rsidRPr="008B2BCF">
        <w:rPr>
          <w:rFonts w:eastAsia="Times New Roman" w:cs="Times New Roman"/>
          <w:sz w:val="28"/>
          <w:szCs w:val="28"/>
          <w:lang w:eastAsia="it-IT"/>
        </w:rPr>
        <w:lastRenderedPageBreak/>
        <w:t>per favorire la comunicazione a distanza: scambi comunicativi in tempo reale o in differita con altri;</w:t>
      </w:r>
    </w:p>
    <w:p w:rsidR="008B2BCF" w:rsidRPr="008B2BCF" w:rsidRDefault="008B2BCF" w:rsidP="00EF01A5">
      <w:pPr>
        <w:numPr>
          <w:ilvl w:val="0"/>
          <w:numId w:val="6"/>
        </w:numPr>
        <w:jc w:val="both"/>
        <w:rPr>
          <w:rFonts w:eastAsia="Times New Roman" w:cs="Times New Roman"/>
          <w:sz w:val="28"/>
          <w:szCs w:val="28"/>
          <w:lang w:eastAsia="it-IT"/>
        </w:rPr>
      </w:pPr>
      <w:r w:rsidRPr="008B2BCF">
        <w:rPr>
          <w:rFonts w:eastAsia="Times New Roman" w:cs="Times New Roman"/>
          <w:sz w:val="28"/>
          <w:szCs w:val="28"/>
          <w:lang w:eastAsia="it-IT"/>
        </w:rPr>
        <w:t>favorire la creatività.</w:t>
      </w:r>
    </w:p>
    <w:p w:rsidR="008B2BCF" w:rsidRPr="008B2BCF" w:rsidRDefault="008B2BCF" w:rsidP="008B2BCF">
      <w:pPr>
        <w:jc w:val="both"/>
        <w:rPr>
          <w:rFonts w:eastAsia="Times New Roman" w:cs="Times New Roman"/>
          <w:sz w:val="28"/>
          <w:szCs w:val="28"/>
          <w:lang w:eastAsia="it-IT"/>
        </w:rPr>
      </w:pP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Nel caso della disabilità auditiva non vi è la necessità di dover disporre di specifici ausili per l’accesso al computer, come nel caso della disabilità visiva.</w:t>
      </w:r>
      <w:r w:rsidRPr="008B2BCF">
        <w:rPr>
          <w:rFonts w:eastAsia="Times New Roman" w:cs="Times New Roman"/>
          <w:sz w:val="28"/>
          <w:szCs w:val="28"/>
          <w:vertAlign w:val="superscript"/>
          <w:lang w:eastAsia="it-IT"/>
        </w:rPr>
        <w:footnoteReference w:id="4"/>
      </w:r>
      <w:r w:rsidRPr="008B2BCF">
        <w:rPr>
          <w:rFonts w:eastAsia="Times New Roman" w:cs="Times New Roman"/>
          <w:sz w:val="28"/>
          <w:szCs w:val="28"/>
          <w:lang w:eastAsia="it-IT"/>
        </w:rPr>
        <w:t xml:space="preserve"> L’insegnante utilizzerà prodotti </w:t>
      </w:r>
      <w:r w:rsidRPr="008603D1">
        <w:rPr>
          <w:rFonts w:eastAsia="Times New Roman" w:cs="Times New Roman"/>
          <w:color w:val="0070C0"/>
          <w:sz w:val="28"/>
          <w:szCs w:val="28"/>
          <w:lang w:eastAsia="it-IT"/>
        </w:rPr>
        <w:t>software</w:t>
      </w:r>
      <w:r w:rsidRPr="008B2BCF">
        <w:rPr>
          <w:rFonts w:eastAsia="Times New Roman" w:cs="Times New Roman"/>
          <w:sz w:val="28"/>
          <w:szCs w:val="28"/>
          <w:lang w:eastAsia="it-IT"/>
        </w:rPr>
        <w:t xml:space="preserve"> per:</w:t>
      </w:r>
    </w:p>
    <w:p w:rsidR="008B2BCF" w:rsidRPr="008B2BCF" w:rsidRDefault="008B2BCF" w:rsidP="00EF01A5">
      <w:pPr>
        <w:numPr>
          <w:ilvl w:val="0"/>
          <w:numId w:val="7"/>
        </w:numPr>
        <w:jc w:val="both"/>
        <w:rPr>
          <w:rFonts w:eastAsia="Times New Roman" w:cs="Times New Roman"/>
          <w:sz w:val="28"/>
          <w:szCs w:val="28"/>
          <w:lang w:eastAsia="it-IT"/>
        </w:rPr>
      </w:pPr>
      <w:r w:rsidRPr="008B2BCF">
        <w:rPr>
          <w:rFonts w:eastAsia="Times New Roman" w:cs="Times New Roman"/>
          <w:sz w:val="28"/>
          <w:szCs w:val="28"/>
          <w:lang w:eastAsia="it-IT"/>
        </w:rPr>
        <w:t>superare le difficoltà specifiche dell’apprendimento e la comprensione della lettura</w:t>
      </w:r>
      <w:r w:rsidRPr="008B2BCF">
        <w:rPr>
          <w:rFonts w:eastAsia="Times New Roman" w:cs="Times New Roman"/>
          <w:sz w:val="28"/>
          <w:szCs w:val="28"/>
          <w:vertAlign w:val="superscript"/>
          <w:lang w:eastAsia="it-IT"/>
        </w:rPr>
        <w:footnoteReference w:id="5"/>
      </w:r>
      <w:r w:rsidRPr="008B2BCF">
        <w:rPr>
          <w:rFonts w:eastAsia="Times New Roman" w:cs="Times New Roman"/>
          <w:sz w:val="28"/>
          <w:szCs w:val="28"/>
          <w:lang w:eastAsia="it-IT"/>
        </w:rPr>
        <w:t>;</w:t>
      </w:r>
    </w:p>
    <w:p w:rsidR="008B2BCF" w:rsidRPr="008B2BCF" w:rsidRDefault="008B2BCF" w:rsidP="00EF01A5">
      <w:pPr>
        <w:numPr>
          <w:ilvl w:val="0"/>
          <w:numId w:val="7"/>
        </w:numPr>
        <w:jc w:val="both"/>
        <w:rPr>
          <w:rFonts w:eastAsia="Times New Roman" w:cs="Times New Roman"/>
          <w:sz w:val="28"/>
          <w:szCs w:val="28"/>
          <w:lang w:eastAsia="it-IT"/>
        </w:rPr>
      </w:pPr>
      <w:r w:rsidRPr="008B2BCF">
        <w:rPr>
          <w:rFonts w:eastAsia="Times New Roman" w:cs="Times New Roman"/>
          <w:sz w:val="28"/>
          <w:szCs w:val="28"/>
          <w:lang w:eastAsia="it-IT"/>
        </w:rPr>
        <w:t xml:space="preserve">facilitare l’apprendimento della lingua dei segni. Si tratta di </w:t>
      </w:r>
      <w:r w:rsidRPr="008603D1">
        <w:rPr>
          <w:rFonts w:eastAsia="Times New Roman" w:cs="Times New Roman"/>
          <w:sz w:val="28"/>
          <w:szCs w:val="28"/>
          <w:lang w:eastAsia="it-IT"/>
        </w:rPr>
        <w:t>programmi</w:t>
      </w:r>
      <w:r w:rsidRPr="008B2BCF">
        <w:rPr>
          <w:rFonts w:eastAsia="Times New Roman" w:cs="Times New Roman"/>
          <w:sz w:val="28"/>
          <w:szCs w:val="28"/>
          <w:lang w:eastAsia="it-IT"/>
        </w:rPr>
        <w:t xml:space="preserve"> che si basano su una comunicazione a doppio canale, cioè utilizzano sia la lingua italiana che la lingua dei segni; consistono quindi in un ambiente di educazione bilingue volto a migliorare la competenza linguistica e a facilitare l’acquisizione di nuove informazioni. Un esempio è </w:t>
      </w:r>
      <w:r w:rsidRPr="008B2BCF">
        <w:rPr>
          <w:rFonts w:eastAsia="Times New Roman" w:cs="Times New Roman"/>
          <w:b/>
          <w:bCs/>
          <w:i/>
          <w:iCs/>
          <w:sz w:val="28"/>
          <w:szCs w:val="28"/>
          <w:lang w:eastAsia="it-IT"/>
        </w:rPr>
        <w:t>Gli animali della savana</w:t>
      </w:r>
      <w:r w:rsidR="008603D1">
        <w:rPr>
          <w:rStyle w:val="Rimandonotaapidipagina"/>
          <w:rFonts w:eastAsia="Times New Roman" w:cs="Times New Roman"/>
          <w:b/>
          <w:bCs/>
          <w:i/>
          <w:iCs/>
          <w:sz w:val="28"/>
          <w:szCs w:val="28"/>
          <w:lang w:eastAsia="it-IT"/>
        </w:rPr>
        <w:footnoteReference w:id="6"/>
      </w:r>
      <w:r w:rsidRPr="008B2BCF">
        <w:rPr>
          <w:rFonts w:eastAsia="Times New Roman" w:cs="Times New Roman"/>
          <w:sz w:val="28"/>
          <w:szCs w:val="28"/>
          <w:lang w:eastAsia="it-IT"/>
        </w:rPr>
        <w:t>;</w:t>
      </w:r>
    </w:p>
    <w:p w:rsidR="008B2BCF" w:rsidRPr="008B2BCF" w:rsidRDefault="008B2BCF" w:rsidP="00EF01A5">
      <w:pPr>
        <w:numPr>
          <w:ilvl w:val="0"/>
          <w:numId w:val="7"/>
        </w:numPr>
        <w:jc w:val="both"/>
        <w:rPr>
          <w:rFonts w:eastAsia="Times New Roman" w:cs="Times New Roman"/>
          <w:sz w:val="28"/>
          <w:szCs w:val="28"/>
          <w:lang w:eastAsia="it-IT"/>
        </w:rPr>
      </w:pPr>
      <w:r w:rsidRPr="008B2BCF">
        <w:rPr>
          <w:rFonts w:eastAsia="Times New Roman" w:cs="Times New Roman"/>
          <w:sz w:val="28"/>
          <w:szCs w:val="28"/>
          <w:lang w:eastAsia="it-IT"/>
        </w:rPr>
        <w:t>la realizzazione di unità di lavoro ipertestuali. Potrebbe essere significativo utilizzare un videoproiettore collegato al computer per favorire l’accesso alle informazioni di tutti i componenti la classe, favorendo esperienze di apprendimento collaborativo;</w:t>
      </w:r>
    </w:p>
    <w:p w:rsidR="008B2BCF" w:rsidRPr="008B2BCF" w:rsidRDefault="008B2BCF" w:rsidP="00EF01A5">
      <w:pPr>
        <w:numPr>
          <w:ilvl w:val="0"/>
          <w:numId w:val="7"/>
        </w:numPr>
        <w:jc w:val="both"/>
        <w:rPr>
          <w:rFonts w:eastAsia="Times New Roman" w:cs="Times New Roman"/>
          <w:sz w:val="28"/>
          <w:szCs w:val="28"/>
          <w:lang w:eastAsia="it-IT"/>
        </w:rPr>
      </w:pPr>
      <w:r w:rsidRPr="008B2BCF">
        <w:rPr>
          <w:rFonts w:eastAsia="Times New Roman" w:cs="Times New Roman"/>
          <w:sz w:val="28"/>
          <w:szCs w:val="28"/>
          <w:lang w:eastAsia="it-IT"/>
        </w:rPr>
        <w:t>predisporre materiali audiovisivi sottotitolati.</w:t>
      </w:r>
    </w:p>
    <w:p w:rsidR="008B2BCF" w:rsidRPr="008B2BCF" w:rsidRDefault="008B2BCF" w:rsidP="008B2BCF">
      <w:pPr>
        <w:jc w:val="both"/>
        <w:rPr>
          <w:rFonts w:eastAsia="Times New Roman" w:cs="Times New Roman"/>
          <w:sz w:val="28"/>
          <w:szCs w:val="28"/>
          <w:lang w:eastAsia="it-IT"/>
        </w:rPr>
      </w:pPr>
    </w:p>
    <w:p w:rsid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Non vanno infine sottovalutate le opportunità offerte al disabile sordo quando accede alla rete Internet o per reperire informazioni o per sfruttare le opportunità offerte per la comunicazione a distanza.</w:t>
      </w:r>
    </w:p>
    <w:p w:rsidR="00BA78BD" w:rsidRDefault="00BA78BD" w:rsidP="00BA78BD">
      <w:pPr>
        <w:jc w:val="both"/>
        <w:rPr>
          <w:rFonts w:eastAsia="Times New Roman" w:cs="Times New Roman"/>
          <w:sz w:val="28"/>
          <w:szCs w:val="28"/>
          <w:lang w:eastAsia="it-IT"/>
        </w:rPr>
      </w:pPr>
      <w:r w:rsidRPr="00BA78BD">
        <w:rPr>
          <w:rFonts w:eastAsia="Times New Roman" w:cs="Times New Roman"/>
          <w:sz w:val="28"/>
          <w:szCs w:val="28"/>
          <w:lang w:eastAsia="it-IT"/>
        </w:rPr>
        <w:t xml:space="preserve">Indicazioni per il reperimento di Software Didattico Generico e Specifico </w:t>
      </w:r>
      <w:hyperlink r:id="rId42" w:history="1">
        <w:r w:rsidRPr="00FF7B51">
          <w:rPr>
            <w:rStyle w:val="Collegamentoipertestuale"/>
            <w:rFonts w:eastAsia="Times New Roman" w:cs="Times New Roman"/>
            <w:sz w:val="28"/>
            <w:szCs w:val="28"/>
            <w:lang w:eastAsia="it-IT"/>
          </w:rPr>
          <w:t>http://www.istc.cnr.it/mostralis/docs/infosoft.pdf</w:t>
        </w:r>
      </w:hyperlink>
    </w:p>
    <w:p w:rsidR="00BA78BD" w:rsidRPr="00BA78BD" w:rsidRDefault="00BA78BD" w:rsidP="00BA78BD">
      <w:pPr>
        <w:jc w:val="both"/>
        <w:rPr>
          <w:rFonts w:eastAsia="Times New Roman" w:cs="Times New Roman"/>
          <w:sz w:val="28"/>
          <w:szCs w:val="28"/>
          <w:lang w:eastAsia="it-IT"/>
        </w:rPr>
      </w:pPr>
    </w:p>
    <w:p w:rsidR="00BA78BD" w:rsidRPr="008B2BCF" w:rsidRDefault="00BA78BD" w:rsidP="008B2BCF">
      <w:pPr>
        <w:jc w:val="both"/>
        <w:rPr>
          <w:rFonts w:eastAsia="Times New Roman" w:cs="Times New Roman"/>
          <w:sz w:val="28"/>
          <w:szCs w:val="28"/>
          <w:lang w:eastAsia="it-IT"/>
        </w:rPr>
      </w:pPr>
    </w:p>
    <w:p w:rsidR="008B2BCF" w:rsidRPr="008B2BCF" w:rsidRDefault="008B2BCF" w:rsidP="008B2BCF">
      <w:pPr>
        <w:jc w:val="both"/>
        <w:rPr>
          <w:rFonts w:eastAsia="Times New Roman" w:cs="Times New Roman"/>
          <w:sz w:val="28"/>
          <w:szCs w:val="28"/>
          <w:lang w:eastAsia="it-IT"/>
        </w:rPr>
      </w:pPr>
    </w:p>
    <w:p w:rsidR="008B2BCF" w:rsidRPr="00AB3843" w:rsidRDefault="008B2BCF" w:rsidP="008B2BCF">
      <w:pPr>
        <w:jc w:val="both"/>
        <w:rPr>
          <w:rFonts w:eastAsia="Times New Roman" w:cs="Times New Roman"/>
          <w:i/>
          <w:iCs/>
          <w:sz w:val="28"/>
          <w:szCs w:val="28"/>
          <w:lang w:eastAsia="it-IT"/>
        </w:rPr>
      </w:pPr>
      <w:r w:rsidRPr="008B2BCF">
        <w:rPr>
          <w:rFonts w:eastAsia="Times New Roman" w:cs="Times New Roman"/>
          <w:b/>
          <w:bCs/>
          <w:sz w:val="28"/>
          <w:szCs w:val="28"/>
          <w:lang w:eastAsia="it-IT"/>
        </w:rPr>
        <w:lastRenderedPageBreak/>
        <w:br w:type="page"/>
      </w:r>
    </w:p>
    <w:p w:rsidR="008B2BCF" w:rsidRPr="005062F1" w:rsidRDefault="005062F1" w:rsidP="00DB7EF0">
      <w:pPr>
        <w:pStyle w:val="Titolo1"/>
        <w:rPr>
          <w:rFonts w:eastAsia="Times New Roman" w:cs="Times New Roman"/>
          <w:lang w:eastAsia="it-IT"/>
        </w:rPr>
      </w:pPr>
      <w:bookmarkStart w:id="8" w:name="_Toc434940186"/>
      <w:r w:rsidRPr="005062F1">
        <w:rPr>
          <w:rFonts w:eastAsia="Times New Roman" w:cs="Times New Roman"/>
          <w:bCs w:val="0"/>
          <w:lang w:eastAsia="it-IT"/>
        </w:rPr>
        <w:lastRenderedPageBreak/>
        <w:t>I</w:t>
      </w:r>
      <w:r w:rsidR="008B2BCF" w:rsidRPr="005062F1">
        <w:rPr>
          <w:rFonts w:eastAsia="Times New Roman" w:cs="Times New Roman"/>
          <w:lang w:eastAsia="it-IT"/>
        </w:rPr>
        <w:t xml:space="preserve">l ruolo delle TIC per superare </w:t>
      </w:r>
      <w:r w:rsidR="008B2BCF" w:rsidRPr="005062F1">
        <w:rPr>
          <w:rFonts w:eastAsia="Times New Roman" w:cs="Times New Roman"/>
          <w:color w:val="FF0000"/>
          <w:lang w:eastAsia="it-IT"/>
        </w:rPr>
        <w:t xml:space="preserve">difficoltà motorie </w:t>
      </w:r>
      <w:r w:rsidR="008B2BCF" w:rsidRPr="005062F1">
        <w:rPr>
          <w:rFonts w:eastAsia="Times New Roman" w:cs="Times New Roman"/>
          <w:lang w:eastAsia="it-IT"/>
        </w:rPr>
        <w:t>degli studenti</w:t>
      </w:r>
      <w:bookmarkEnd w:id="8"/>
    </w:p>
    <w:p w:rsidR="008B2BCF" w:rsidRPr="008B2BCF" w:rsidRDefault="008B2BCF" w:rsidP="008B2BCF">
      <w:pPr>
        <w:jc w:val="both"/>
        <w:rPr>
          <w:rFonts w:eastAsia="Times New Roman" w:cs="Times New Roman"/>
          <w:b/>
          <w:bCs/>
          <w:sz w:val="28"/>
          <w:szCs w:val="28"/>
          <w:lang w:eastAsia="it-IT"/>
        </w:rPr>
      </w:pP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Nel programmare l’integrazione scolastica di un allievo con difficoltà motorie non può essere sufficiente pensare esclusivamente alla esecuzione di attività curricolari, ma anche al superamento di quelle problematiche che dipendono direttamente dai suoi limiti fisici e che influenzano l’ambito degli apprendimenti scolastici.</w:t>
      </w: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Ci riferiamo:</w:t>
      </w:r>
    </w:p>
    <w:p w:rsidR="008B2BCF" w:rsidRPr="008B2BCF" w:rsidRDefault="008B2BCF" w:rsidP="00EF01A5">
      <w:pPr>
        <w:numPr>
          <w:ilvl w:val="0"/>
          <w:numId w:val="8"/>
        </w:numPr>
        <w:jc w:val="both"/>
        <w:rPr>
          <w:rFonts w:eastAsia="Times New Roman" w:cs="Times New Roman"/>
          <w:i/>
          <w:iCs/>
          <w:sz w:val="28"/>
          <w:szCs w:val="28"/>
          <w:lang w:eastAsia="it-IT"/>
        </w:rPr>
      </w:pPr>
      <w:r w:rsidRPr="008B2BCF">
        <w:rPr>
          <w:rFonts w:eastAsia="Times New Roman" w:cs="Times New Roman"/>
          <w:i/>
          <w:iCs/>
          <w:sz w:val="28"/>
          <w:szCs w:val="28"/>
          <w:lang w:eastAsia="it-IT"/>
        </w:rPr>
        <w:t>all’accessibilità alla struttura architettonica della scuola;</w:t>
      </w:r>
    </w:p>
    <w:p w:rsidR="008B2BCF" w:rsidRPr="008B2BCF" w:rsidRDefault="008B2BCF" w:rsidP="00EF01A5">
      <w:pPr>
        <w:numPr>
          <w:ilvl w:val="0"/>
          <w:numId w:val="8"/>
        </w:numPr>
        <w:jc w:val="both"/>
        <w:rPr>
          <w:rFonts w:eastAsia="Times New Roman" w:cs="Times New Roman"/>
          <w:i/>
          <w:iCs/>
          <w:sz w:val="28"/>
          <w:szCs w:val="28"/>
          <w:lang w:eastAsia="it-IT"/>
        </w:rPr>
      </w:pPr>
      <w:r w:rsidRPr="008B2BCF">
        <w:rPr>
          <w:rFonts w:eastAsia="Times New Roman" w:cs="Times New Roman"/>
          <w:i/>
          <w:iCs/>
          <w:sz w:val="28"/>
          <w:szCs w:val="28"/>
          <w:lang w:eastAsia="it-IT"/>
        </w:rPr>
        <w:t>ai limiti relativi alla mobilità;</w:t>
      </w:r>
    </w:p>
    <w:p w:rsidR="008B2BCF" w:rsidRPr="008B2BCF" w:rsidRDefault="008B2BCF" w:rsidP="00EF01A5">
      <w:pPr>
        <w:numPr>
          <w:ilvl w:val="0"/>
          <w:numId w:val="8"/>
        </w:numPr>
        <w:jc w:val="both"/>
        <w:rPr>
          <w:rFonts w:eastAsia="Times New Roman" w:cs="Times New Roman"/>
          <w:i/>
          <w:iCs/>
          <w:sz w:val="28"/>
          <w:szCs w:val="28"/>
          <w:lang w:eastAsia="it-IT"/>
        </w:rPr>
      </w:pPr>
      <w:r w:rsidRPr="008B2BCF">
        <w:rPr>
          <w:rFonts w:eastAsia="Times New Roman" w:cs="Times New Roman"/>
          <w:i/>
          <w:iCs/>
          <w:sz w:val="28"/>
          <w:szCs w:val="28"/>
          <w:lang w:eastAsia="it-IT"/>
        </w:rPr>
        <w:t>al comfort e alla postura;</w:t>
      </w:r>
    </w:p>
    <w:p w:rsidR="008B2BCF" w:rsidRPr="008B2BCF" w:rsidRDefault="008B2BCF" w:rsidP="00EF01A5">
      <w:pPr>
        <w:numPr>
          <w:ilvl w:val="0"/>
          <w:numId w:val="8"/>
        </w:numPr>
        <w:jc w:val="both"/>
        <w:rPr>
          <w:rFonts w:eastAsia="Times New Roman" w:cs="Times New Roman"/>
          <w:sz w:val="28"/>
          <w:szCs w:val="28"/>
          <w:lang w:eastAsia="it-IT"/>
        </w:rPr>
      </w:pPr>
      <w:r w:rsidRPr="008B2BCF">
        <w:rPr>
          <w:rFonts w:eastAsia="Times New Roman" w:cs="Times New Roman"/>
          <w:i/>
          <w:iCs/>
          <w:sz w:val="28"/>
          <w:szCs w:val="28"/>
          <w:lang w:eastAsia="it-IT"/>
        </w:rPr>
        <w:t>al problema della comunicazione.</w:t>
      </w:r>
    </w:p>
    <w:p w:rsidR="008B2BCF" w:rsidRPr="008B2BCF" w:rsidRDefault="008B2BCF" w:rsidP="008B2BCF">
      <w:pPr>
        <w:jc w:val="both"/>
        <w:rPr>
          <w:rFonts w:eastAsia="Times New Roman" w:cs="Times New Roman"/>
          <w:sz w:val="28"/>
          <w:szCs w:val="28"/>
          <w:lang w:eastAsia="it-IT"/>
        </w:rPr>
      </w:pP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L’attività scolastica infatti risente senza alcun dubbio di queste “</w:t>
      </w:r>
      <w:r w:rsidRPr="008B2BCF">
        <w:rPr>
          <w:rFonts w:eastAsia="Times New Roman" w:cs="Times New Roman"/>
          <w:i/>
          <w:iCs/>
          <w:sz w:val="28"/>
          <w:szCs w:val="28"/>
          <w:lang w:eastAsia="it-IT"/>
        </w:rPr>
        <w:t>barriere</w:t>
      </w:r>
      <w:r w:rsidRPr="008B2BCF">
        <w:rPr>
          <w:rFonts w:eastAsia="Times New Roman" w:cs="Times New Roman"/>
          <w:sz w:val="28"/>
          <w:szCs w:val="28"/>
          <w:lang w:eastAsia="it-IT"/>
        </w:rPr>
        <w:t xml:space="preserve">” e contribuire a </w:t>
      </w:r>
      <w:r w:rsidRPr="008B2BCF">
        <w:rPr>
          <w:rFonts w:eastAsia="Times New Roman" w:cs="Times New Roman"/>
          <w:i/>
          <w:iCs/>
          <w:sz w:val="28"/>
          <w:szCs w:val="28"/>
          <w:lang w:eastAsia="it-IT"/>
        </w:rPr>
        <w:t>eliminarle</w:t>
      </w:r>
      <w:r w:rsidRPr="008B2BCF">
        <w:rPr>
          <w:rFonts w:eastAsia="Times New Roman" w:cs="Times New Roman"/>
          <w:sz w:val="28"/>
          <w:szCs w:val="28"/>
          <w:lang w:eastAsia="it-IT"/>
        </w:rPr>
        <w:t xml:space="preserve"> significa ottimizzare l’immagine che di sé ha il disabile motorio e le sue relazioni.</w:t>
      </w: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Il problema della comunicazione è inteso come:</w:t>
      </w:r>
    </w:p>
    <w:p w:rsidR="008B2BCF" w:rsidRPr="008B2BCF" w:rsidRDefault="008B2BCF" w:rsidP="00EF01A5">
      <w:pPr>
        <w:numPr>
          <w:ilvl w:val="0"/>
          <w:numId w:val="9"/>
        </w:numPr>
        <w:jc w:val="both"/>
        <w:rPr>
          <w:rFonts w:eastAsia="Times New Roman" w:cs="Times New Roman"/>
          <w:sz w:val="28"/>
          <w:szCs w:val="28"/>
          <w:lang w:eastAsia="it-IT"/>
        </w:rPr>
      </w:pPr>
      <w:r w:rsidRPr="008B2BCF">
        <w:rPr>
          <w:rFonts w:eastAsia="Times New Roman" w:cs="Times New Roman"/>
          <w:i/>
          <w:iCs/>
          <w:sz w:val="28"/>
          <w:szCs w:val="28"/>
          <w:lang w:eastAsia="it-IT"/>
        </w:rPr>
        <w:t>comunicazione non interattiva</w:t>
      </w:r>
      <w:r w:rsidRPr="008B2BCF">
        <w:rPr>
          <w:rFonts w:eastAsia="Times New Roman" w:cs="Times New Roman"/>
          <w:sz w:val="28"/>
          <w:szCs w:val="28"/>
          <w:lang w:eastAsia="it-IT"/>
        </w:rPr>
        <w:t>: la scrittura, il disegno;</w:t>
      </w:r>
    </w:p>
    <w:p w:rsidR="008B2BCF" w:rsidRPr="008B2BCF" w:rsidRDefault="008B2BCF" w:rsidP="00EF01A5">
      <w:pPr>
        <w:numPr>
          <w:ilvl w:val="0"/>
          <w:numId w:val="9"/>
        </w:numPr>
        <w:jc w:val="both"/>
        <w:rPr>
          <w:rFonts w:eastAsia="Times New Roman" w:cs="Times New Roman"/>
          <w:sz w:val="28"/>
          <w:szCs w:val="28"/>
          <w:lang w:eastAsia="it-IT"/>
        </w:rPr>
      </w:pPr>
      <w:r w:rsidRPr="008B2BCF">
        <w:rPr>
          <w:rFonts w:eastAsia="Times New Roman" w:cs="Times New Roman"/>
          <w:i/>
          <w:iCs/>
          <w:sz w:val="28"/>
          <w:szCs w:val="28"/>
          <w:lang w:eastAsia="it-IT"/>
        </w:rPr>
        <w:t>comunicazione interpersonale</w:t>
      </w:r>
      <w:r w:rsidRPr="008B2BCF">
        <w:rPr>
          <w:rFonts w:eastAsia="Times New Roman" w:cs="Times New Roman"/>
          <w:sz w:val="28"/>
          <w:szCs w:val="28"/>
          <w:lang w:eastAsia="it-IT"/>
        </w:rPr>
        <w:t>: la conversazione. Infatti per alcune categorie di disabili motori, il linguaggio verbale è impossibile o difficile da acquisire e da utilizzare. In questi casi, in presenza quindi di una compromissione del linguaggio verbale, è necessario ricorrere a strumenti alternativi di comunicazione e quindi promuovere le competenze comunicative con mezzi alternativi.</w:t>
      </w:r>
    </w:p>
    <w:p w:rsidR="008B2BCF" w:rsidRPr="008B2BCF" w:rsidRDefault="008B2BCF" w:rsidP="008B2BCF">
      <w:pPr>
        <w:jc w:val="both"/>
        <w:rPr>
          <w:rFonts w:eastAsia="Times New Roman" w:cs="Times New Roman"/>
          <w:i/>
          <w:iCs/>
          <w:sz w:val="28"/>
          <w:szCs w:val="28"/>
          <w:lang w:eastAsia="it-IT"/>
        </w:rPr>
      </w:pPr>
    </w:p>
    <w:p w:rsidR="008B2BCF" w:rsidRPr="008B2BCF" w:rsidRDefault="008B2BCF" w:rsidP="008B2BCF">
      <w:pPr>
        <w:jc w:val="both"/>
        <w:rPr>
          <w:rFonts w:eastAsia="Times New Roman" w:cs="Times New Roman"/>
          <w:sz w:val="28"/>
          <w:szCs w:val="28"/>
          <w:lang w:eastAsia="it-IT"/>
        </w:rPr>
      </w:pPr>
    </w:p>
    <w:p w:rsidR="008B2BCF" w:rsidRPr="008B2BCF" w:rsidRDefault="008B2BCF" w:rsidP="005062F1">
      <w:pPr>
        <w:jc w:val="both"/>
        <w:rPr>
          <w:rFonts w:eastAsia="Times New Roman" w:cs="Times New Roman"/>
          <w:sz w:val="28"/>
          <w:szCs w:val="28"/>
          <w:lang w:eastAsia="it-IT"/>
        </w:rPr>
      </w:pPr>
      <w:r w:rsidRPr="008B2BCF">
        <w:rPr>
          <w:rFonts w:eastAsia="Times New Roman" w:cs="Times New Roman"/>
          <w:b/>
          <w:bCs/>
          <w:i/>
          <w:iCs/>
          <w:sz w:val="28"/>
          <w:szCs w:val="28"/>
          <w:lang w:eastAsia="it-IT"/>
        </w:rPr>
        <w:br w:type="page"/>
      </w: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lastRenderedPageBreak/>
        <w:t>Le tecnologie informatiche possono essere impiegate con i disabili motori:</w:t>
      </w:r>
    </w:p>
    <w:p w:rsidR="008B2BCF" w:rsidRPr="008B2BCF" w:rsidRDefault="008B2BCF" w:rsidP="00EF01A5">
      <w:pPr>
        <w:numPr>
          <w:ilvl w:val="0"/>
          <w:numId w:val="10"/>
        </w:numPr>
        <w:jc w:val="both"/>
        <w:rPr>
          <w:rFonts w:eastAsia="Times New Roman" w:cs="Times New Roman"/>
          <w:sz w:val="28"/>
          <w:szCs w:val="28"/>
          <w:lang w:eastAsia="it-IT"/>
        </w:rPr>
      </w:pPr>
      <w:r w:rsidRPr="008B2BCF">
        <w:rPr>
          <w:rFonts w:eastAsia="Times New Roman" w:cs="Times New Roman"/>
          <w:sz w:val="28"/>
          <w:szCs w:val="28"/>
          <w:lang w:eastAsia="it-IT"/>
        </w:rPr>
        <w:t>per il controllo ambientale;</w:t>
      </w:r>
    </w:p>
    <w:p w:rsidR="008B2BCF" w:rsidRPr="008B2BCF" w:rsidRDefault="008B2BCF" w:rsidP="00EF01A5">
      <w:pPr>
        <w:numPr>
          <w:ilvl w:val="0"/>
          <w:numId w:val="10"/>
        </w:numPr>
        <w:jc w:val="both"/>
        <w:rPr>
          <w:rFonts w:eastAsia="Times New Roman" w:cs="Times New Roman"/>
          <w:sz w:val="28"/>
          <w:szCs w:val="28"/>
          <w:lang w:eastAsia="it-IT"/>
        </w:rPr>
      </w:pPr>
      <w:r w:rsidRPr="008B2BCF">
        <w:rPr>
          <w:rFonts w:eastAsia="Times New Roman" w:cs="Times New Roman"/>
          <w:sz w:val="28"/>
          <w:szCs w:val="28"/>
          <w:lang w:eastAsia="it-IT"/>
        </w:rPr>
        <w:t>per consentire l’accessibilità al computer;</w:t>
      </w:r>
    </w:p>
    <w:p w:rsidR="008B2BCF" w:rsidRPr="008B2BCF" w:rsidRDefault="008B2BCF" w:rsidP="00EF01A5">
      <w:pPr>
        <w:numPr>
          <w:ilvl w:val="0"/>
          <w:numId w:val="10"/>
        </w:numPr>
        <w:jc w:val="both"/>
        <w:rPr>
          <w:rFonts w:eastAsia="Times New Roman" w:cs="Times New Roman"/>
          <w:sz w:val="28"/>
          <w:szCs w:val="28"/>
          <w:lang w:eastAsia="it-IT"/>
        </w:rPr>
      </w:pPr>
      <w:r w:rsidRPr="008B2BCF">
        <w:rPr>
          <w:rFonts w:eastAsia="Times New Roman" w:cs="Times New Roman"/>
          <w:sz w:val="28"/>
          <w:szCs w:val="28"/>
          <w:lang w:eastAsia="it-IT"/>
        </w:rPr>
        <w:t>per favorire la comunicazione;</w:t>
      </w:r>
    </w:p>
    <w:p w:rsidR="008B2BCF" w:rsidRPr="008B2BCF" w:rsidRDefault="008B2BCF" w:rsidP="00EF01A5">
      <w:pPr>
        <w:numPr>
          <w:ilvl w:val="0"/>
          <w:numId w:val="10"/>
        </w:numPr>
        <w:jc w:val="both"/>
        <w:rPr>
          <w:rFonts w:eastAsia="Times New Roman" w:cs="Times New Roman"/>
          <w:sz w:val="28"/>
          <w:szCs w:val="28"/>
          <w:lang w:eastAsia="it-IT"/>
        </w:rPr>
      </w:pPr>
      <w:r w:rsidRPr="008B2BCF">
        <w:rPr>
          <w:rFonts w:eastAsia="Times New Roman" w:cs="Times New Roman"/>
          <w:sz w:val="28"/>
          <w:szCs w:val="28"/>
          <w:lang w:eastAsia="it-IT"/>
        </w:rPr>
        <w:t>per favorire l’apprendimento, come ausilio didattico.</w:t>
      </w:r>
    </w:p>
    <w:p w:rsidR="008B2BCF" w:rsidRPr="008B2BCF" w:rsidRDefault="008B2BCF" w:rsidP="008B2BCF">
      <w:pPr>
        <w:jc w:val="both"/>
        <w:rPr>
          <w:rFonts w:eastAsia="Times New Roman" w:cs="Times New Roman"/>
          <w:sz w:val="28"/>
          <w:szCs w:val="28"/>
          <w:lang w:eastAsia="it-IT"/>
        </w:rPr>
      </w:pP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Il computer è per il disabile motorio, come lo è per il non vedente, strumento di autonomia, di comunicazione e ausilio didattico; anzi deve essere prima di tutto strumento di autonomia e poi strumento per la didattica.</w:t>
      </w: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Per i disabili motori, la difficoltà a comunicare con il computer è dovuta ai problemi di fissazione oculare che ostacola la lettura sul monitor e ai limiti di utilizzo dei comuni dispositivi di input.</w:t>
      </w: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 xml:space="preserve">Distinguiamo allora i seguenti ausili </w:t>
      </w:r>
      <w:r w:rsidRPr="001C6D29">
        <w:rPr>
          <w:rFonts w:eastAsia="Times New Roman" w:cs="Times New Roman"/>
          <w:b/>
          <w:color w:val="660066"/>
          <w:sz w:val="28"/>
          <w:szCs w:val="28"/>
          <w:lang w:eastAsia="it-IT"/>
        </w:rPr>
        <w:t>hardware</w:t>
      </w:r>
      <w:r w:rsidRPr="008B2BCF">
        <w:rPr>
          <w:rFonts w:eastAsia="Times New Roman" w:cs="Times New Roman"/>
          <w:sz w:val="28"/>
          <w:szCs w:val="28"/>
          <w:lang w:eastAsia="it-IT"/>
        </w:rPr>
        <w:t xml:space="preserve"> per i dispositivi di input.</w:t>
      </w:r>
    </w:p>
    <w:p w:rsidR="008B2BCF" w:rsidRPr="008B2BCF" w:rsidRDefault="008B2BCF" w:rsidP="008B2BCF">
      <w:pPr>
        <w:jc w:val="both"/>
        <w:rPr>
          <w:rFonts w:eastAsia="Times New Roman" w:cs="Times New Roman"/>
          <w:sz w:val="28"/>
          <w:szCs w:val="28"/>
          <w:lang w:eastAsia="it-IT"/>
        </w:rPr>
      </w:pPr>
    </w:p>
    <w:p w:rsidR="008B2BCF" w:rsidRPr="008B2BCF" w:rsidRDefault="009F2C57" w:rsidP="008B2BCF">
      <w:pPr>
        <w:jc w:val="both"/>
        <w:rPr>
          <w:rFonts w:eastAsia="Times New Roman" w:cs="Times New Roman"/>
          <w:sz w:val="28"/>
          <w:szCs w:val="28"/>
          <w:lang w:eastAsia="it-IT"/>
        </w:rPr>
      </w:pPr>
      <w:r>
        <w:rPr>
          <w:rFonts w:ascii="Arial" w:hAnsi="Arial" w:cs="Arial"/>
          <w:noProof/>
          <w:color w:val="1020D0"/>
          <w:sz w:val="20"/>
          <w:szCs w:val="20"/>
          <w:lang w:eastAsia="it-IT"/>
        </w:rPr>
        <w:drawing>
          <wp:anchor distT="0" distB="0" distL="114300" distR="114300" simplePos="0" relativeHeight="251673600" behindDoc="0" locked="0" layoutInCell="1" allowOverlap="1" wp14:anchorId="545ED7F9" wp14:editId="55905DB9">
            <wp:simplePos x="0" y="0"/>
            <wp:positionH relativeFrom="column">
              <wp:posOffset>4709160</wp:posOffset>
            </wp:positionH>
            <wp:positionV relativeFrom="paragraph">
              <wp:posOffset>348615</wp:posOffset>
            </wp:positionV>
            <wp:extent cx="1228725" cy="1000125"/>
            <wp:effectExtent l="0" t="0" r="9525" b="9525"/>
            <wp:wrapSquare wrapText="bothSides"/>
            <wp:docPr id="22" name="emb2" descr="http://tse1.mm.bing.net/th?id=OIP.Mb382e14f5359c2cdd94dc3f3ced54759o0&amp;w=129&amp;h=105&amp;c=7&amp;rs=1&amp;qlt=90&amp;pid=3.1&amp;rm=2">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b2" descr="http://tse1.mm.bing.net/th?id=OIP.Mb382e14f5359c2cdd94dc3f3ced54759o0&amp;w=129&amp;h=105&amp;c=7&amp;rs=1&amp;qlt=90&amp;pid=3.1&amp;rm=2">
                      <a:hlinkClick r:id="rId43"/>
                    </pic:cNvPr>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28725" cy="1000125"/>
                    </a:xfrm>
                    <a:prstGeom prst="rect">
                      <a:avLst/>
                    </a:prstGeom>
                    <a:noFill/>
                    <a:ln>
                      <a:noFill/>
                    </a:ln>
                  </pic:spPr>
                </pic:pic>
              </a:graphicData>
            </a:graphic>
          </wp:anchor>
        </w:drawing>
      </w:r>
      <w:r w:rsidR="008B2BCF" w:rsidRPr="008B2BCF">
        <w:rPr>
          <w:rFonts w:eastAsia="Times New Roman" w:cs="Times New Roman"/>
          <w:b/>
          <w:bCs/>
          <w:sz w:val="28"/>
          <w:szCs w:val="28"/>
          <w:lang w:eastAsia="it-IT"/>
        </w:rPr>
        <w:t xml:space="preserve">Adattatori di tastiera: </w:t>
      </w:r>
      <w:r w:rsidR="008B2BCF" w:rsidRPr="008B2BCF">
        <w:rPr>
          <w:rFonts w:eastAsia="Times New Roman" w:cs="Times New Roman"/>
          <w:sz w:val="28"/>
          <w:szCs w:val="28"/>
          <w:lang w:eastAsia="it-IT"/>
        </w:rPr>
        <w:t>Per superare le difficoltà nella gestione della tastiera (poter digitare solo un tasto alla volta e non le combinazioni di d</w:t>
      </w:r>
      <w:r w:rsidR="00273538">
        <w:rPr>
          <w:rFonts w:eastAsia="Times New Roman" w:cs="Times New Roman"/>
          <w:sz w:val="28"/>
          <w:szCs w:val="28"/>
          <w:lang w:eastAsia="it-IT"/>
        </w:rPr>
        <w:t>ue o più tasti, poca precisione</w:t>
      </w:r>
      <w:r w:rsidR="008B2BCF" w:rsidRPr="008B2BCF">
        <w:rPr>
          <w:rFonts w:eastAsia="Times New Roman" w:cs="Times New Roman"/>
          <w:sz w:val="28"/>
          <w:szCs w:val="28"/>
          <w:lang w:eastAsia="it-IT"/>
        </w:rPr>
        <w:t xml:space="preserve"> che provoca la pressione involontaria di più tasti …) è possibile utilizzare delle mascherine forate, dette anche </w:t>
      </w:r>
      <w:r w:rsidR="008B2BCF" w:rsidRPr="008B2BCF">
        <w:rPr>
          <w:rFonts w:eastAsia="Times New Roman" w:cs="Times New Roman"/>
          <w:b/>
          <w:bCs/>
          <w:i/>
          <w:iCs/>
          <w:sz w:val="28"/>
          <w:szCs w:val="28"/>
          <w:lang w:eastAsia="it-IT"/>
        </w:rPr>
        <w:t>keyguards</w:t>
      </w:r>
      <w:r w:rsidR="008B2BCF" w:rsidRPr="008B2BCF">
        <w:rPr>
          <w:rFonts w:eastAsia="Times New Roman" w:cs="Times New Roman"/>
          <w:sz w:val="28"/>
          <w:szCs w:val="28"/>
          <w:lang w:eastAsia="it-IT"/>
        </w:rPr>
        <w:t>, che costringono l’utente ad infilare le dita nei fori per premere solo i tasti che interessano.</w:t>
      </w:r>
      <w:r w:rsidRPr="009F2C57">
        <w:rPr>
          <w:rFonts w:ascii="Arial" w:hAnsi="Arial" w:cs="Arial"/>
          <w:noProof/>
          <w:color w:val="1020D0"/>
          <w:sz w:val="20"/>
          <w:szCs w:val="20"/>
          <w:lang w:eastAsia="it-IT"/>
        </w:rPr>
        <w:t xml:space="preserve"> </w:t>
      </w:r>
    </w:p>
    <w:p w:rsidR="008B2BCF" w:rsidRPr="008B2BCF" w:rsidRDefault="008B2BCF" w:rsidP="008B2BCF">
      <w:pPr>
        <w:jc w:val="both"/>
        <w:rPr>
          <w:rFonts w:eastAsia="Times New Roman" w:cs="Times New Roman"/>
          <w:sz w:val="28"/>
          <w:szCs w:val="28"/>
          <w:lang w:eastAsia="it-IT"/>
        </w:rPr>
      </w:pP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b/>
          <w:bCs/>
          <w:sz w:val="28"/>
          <w:szCs w:val="28"/>
          <w:lang w:eastAsia="it-IT"/>
        </w:rPr>
        <w:t xml:space="preserve">Emulatori di tastiera: </w:t>
      </w:r>
      <w:r w:rsidRPr="008B2BCF">
        <w:rPr>
          <w:rFonts w:eastAsia="Times New Roman" w:cs="Times New Roman"/>
          <w:sz w:val="28"/>
          <w:szCs w:val="28"/>
          <w:lang w:eastAsia="it-IT"/>
        </w:rPr>
        <w:t>Esistono prodotti software che simulan</w:t>
      </w:r>
      <w:r w:rsidR="00273538">
        <w:rPr>
          <w:rFonts w:eastAsia="Times New Roman" w:cs="Times New Roman"/>
          <w:sz w:val="28"/>
          <w:szCs w:val="28"/>
          <w:lang w:eastAsia="it-IT"/>
        </w:rPr>
        <w:t>o la tastiera sul monitor e che</w:t>
      </w:r>
      <w:r w:rsidRPr="008B2BCF">
        <w:rPr>
          <w:rFonts w:eastAsia="Times New Roman" w:cs="Times New Roman"/>
          <w:sz w:val="28"/>
          <w:szCs w:val="28"/>
          <w:lang w:eastAsia="it-IT"/>
        </w:rPr>
        <w:t xml:space="preserve"> sfruttano la </w:t>
      </w:r>
      <w:r w:rsidRPr="008B2BCF">
        <w:rPr>
          <w:rFonts w:eastAsia="Times New Roman" w:cs="Times New Roman"/>
          <w:b/>
          <w:bCs/>
          <w:sz w:val="28"/>
          <w:szCs w:val="28"/>
          <w:lang w:eastAsia="it-IT"/>
        </w:rPr>
        <w:t xml:space="preserve">scrittura a scansione. </w:t>
      </w:r>
      <w:r w:rsidRPr="008B2BCF">
        <w:rPr>
          <w:rFonts w:eastAsia="Times New Roman" w:cs="Times New Roman"/>
          <w:sz w:val="28"/>
          <w:szCs w:val="28"/>
          <w:lang w:eastAsia="it-IT"/>
        </w:rPr>
        <w:t>In questo caso</w:t>
      </w:r>
      <w:r w:rsidRPr="008B2BCF">
        <w:rPr>
          <w:rFonts w:eastAsia="Times New Roman" w:cs="Times New Roman"/>
          <w:b/>
          <w:bCs/>
          <w:sz w:val="28"/>
          <w:szCs w:val="28"/>
          <w:lang w:eastAsia="it-IT"/>
        </w:rPr>
        <w:t xml:space="preserve"> </w:t>
      </w:r>
      <w:r w:rsidRPr="008B2BCF">
        <w:rPr>
          <w:rFonts w:eastAsia="Times New Roman" w:cs="Times New Roman"/>
          <w:sz w:val="28"/>
          <w:szCs w:val="28"/>
          <w:lang w:eastAsia="it-IT"/>
        </w:rPr>
        <w:t>la scrittura viene effettuata attraverso un procedimento, lento e macchinoso, di selezione e di conferma della lettera voluta.</w:t>
      </w: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 xml:space="preserve"> </w:t>
      </w: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b/>
          <w:bCs/>
          <w:sz w:val="28"/>
          <w:szCs w:val="28"/>
          <w:lang w:eastAsia="it-IT"/>
        </w:rPr>
        <w:t>Tastiere alternative: Le OVERLAY KEYBOARDS (o tastiere ricopribili):</w:t>
      </w:r>
      <w:r w:rsidRPr="008B2BCF">
        <w:rPr>
          <w:rFonts w:eastAsia="Times New Roman" w:cs="Times New Roman"/>
          <w:sz w:val="28"/>
          <w:szCs w:val="28"/>
          <w:lang w:eastAsia="it-IT"/>
        </w:rPr>
        <w:t xml:space="preserve"> sono tastiere sensibili al tatto che possono essere ricoperte e quindi utilizzate con particolari tavole o fogli contenenti icone, disegni, simboli, colori o porzioni di testo.</w:t>
      </w:r>
    </w:p>
    <w:p w:rsidR="008B2BCF" w:rsidRPr="008B2BCF" w:rsidRDefault="008B2BCF" w:rsidP="008B2BCF">
      <w:pPr>
        <w:jc w:val="both"/>
        <w:rPr>
          <w:rFonts w:eastAsia="Times New Roman" w:cs="Times New Roman"/>
          <w:b/>
          <w:bCs/>
          <w:sz w:val="28"/>
          <w:szCs w:val="28"/>
          <w:lang w:eastAsia="it-IT"/>
        </w:rPr>
      </w:pP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b/>
          <w:bCs/>
          <w:sz w:val="28"/>
          <w:szCs w:val="28"/>
          <w:lang w:eastAsia="it-IT"/>
        </w:rPr>
        <w:lastRenderedPageBreak/>
        <w:t xml:space="preserve">Le TASTIERE MODIFICATE O ADATTATE: </w:t>
      </w:r>
      <w:r w:rsidRPr="008B2BCF">
        <w:rPr>
          <w:rFonts w:eastAsia="Times New Roman" w:cs="Times New Roman"/>
          <w:sz w:val="28"/>
          <w:szCs w:val="28"/>
          <w:lang w:eastAsia="it-IT"/>
        </w:rPr>
        <w:t>Sono tastiere che differiscono da quelle standard per dimensione, forma, struttura fisica o per le diverse funzionalità attribuite ai tasti.</w:t>
      </w:r>
    </w:p>
    <w:p w:rsidR="001C6D29" w:rsidRDefault="001C6D29" w:rsidP="008B2BCF">
      <w:pPr>
        <w:jc w:val="both"/>
        <w:rPr>
          <w:rFonts w:eastAsia="Times New Roman" w:cs="Times New Roman"/>
          <w:sz w:val="28"/>
          <w:szCs w:val="28"/>
          <w:lang w:eastAsia="it-IT"/>
        </w:rPr>
      </w:pPr>
    </w:p>
    <w:p w:rsidR="008B2BCF" w:rsidRPr="008B2BCF" w:rsidRDefault="008B2BCF" w:rsidP="008B2BCF">
      <w:pPr>
        <w:jc w:val="both"/>
        <w:rPr>
          <w:rFonts w:eastAsia="Times New Roman" w:cs="Times New Roman"/>
          <w:sz w:val="28"/>
          <w:szCs w:val="28"/>
          <w:lang w:eastAsia="it-IT"/>
        </w:rPr>
      </w:pPr>
      <w:r w:rsidRPr="001C6D29">
        <w:rPr>
          <w:rFonts w:eastAsia="Times New Roman" w:cs="Times New Roman"/>
          <w:b/>
          <w:sz w:val="28"/>
          <w:szCs w:val="28"/>
          <w:lang w:eastAsia="it-IT"/>
        </w:rPr>
        <w:t>Ausili alternativi alla tastiera</w:t>
      </w:r>
      <w:r w:rsidRPr="008B2BCF">
        <w:rPr>
          <w:rFonts w:eastAsia="Times New Roman" w:cs="Times New Roman"/>
          <w:sz w:val="28"/>
          <w:szCs w:val="28"/>
          <w:lang w:eastAsia="it-IT"/>
        </w:rPr>
        <w:t>: sensori, joystick e trackball, toch screen, pedaliera</w:t>
      </w:r>
    </w:p>
    <w:p w:rsidR="001C6D29" w:rsidRDefault="001C6D29" w:rsidP="008B2BCF">
      <w:pPr>
        <w:jc w:val="both"/>
        <w:rPr>
          <w:rFonts w:eastAsia="Times New Roman" w:cs="Times New Roman"/>
          <w:b/>
          <w:bCs/>
          <w:sz w:val="28"/>
          <w:szCs w:val="28"/>
          <w:lang w:eastAsia="it-IT"/>
        </w:rPr>
      </w:pP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b/>
          <w:bCs/>
          <w:sz w:val="28"/>
          <w:szCs w:val="28"/>
          <w:lang w:eastAsia="it-IT"/>
        </w:rPr>
        <w:t xml:space="preserve">SENSORI: </w:t>
      </w:r>
      <w:r w:rsidRPr="008B2BCF">
        <w:rPr>
          <w:rFonts w:eastAsia="Times New Roman" w:cs="Times New Roman"/>
          <w:sz w:val="28"/>
          <w:szCs w:val="28"/>
          <w:lang w:eastAsia="it-IT"/>
        </w:rPr>
        <w:t>Quando non è possibile l’uso consueto del mouse, si tenta un adattamento del computer programmando adeguate impostazioni del puntatore e delle funzioni dei tasti. Ma se neppure tale alternativa è sufficiente si dovrà ricorrere all’uso di un ausilio specifico.</w:t>
      </w:r>
    </w:p>
    <w:p w:rsidR="008B2BCF" w:rsidRPr="008B2BCF" w:rsidRDefault="008B2BCF" w:rsidP="008B2BCF">
      <w:pPr>
        <w:jc w:val="both"/>
        <w:rPr>
          <w:rFonts w:eastAsia="Times New Roman" w:cs="Times New Roman"/>
          <w:b/>
          <w:bCs/>
          <w:sz w:val="28"/>
          <w:szCs w:val="28"/>
          <w:lang w:eastAsia="it-IT"/>
        </w:rPr>
      </w:pPr>
      <w:r w:rsidRPr="008B2BCF">
        <w:rPr>
          <w:rFonts w:eastAsia="Times New Roman" w:cs="Times New Roman"/>
          <w:sz w:val="28"/>
          <w:szCs w:val="28"/>
          <w:lang w:eastAsia="it-IT"/>
        </w:rPr>
        <w:t>Tra questi distinguiamo</w:t>
      </w:r>
      <w:r w:rsidRPr="008B2BCF">
        <w:rPr>
          <w:rFonts w:eastAsia="Times New Roman" w:cs="Times New Roman"/>
          <w:b/>
          <w:bCs/>
          <w:sz w:val="28"/>
          <w:szCs w:val="28"/>
          <w:lang w:eastAsia="it-IT"/>
        </w:rPr>
        <w:t xml:space="preserve">: i sensori a pulsante, i sensori flessibili, i sensori a leva, i sensori a pedale. </w:t>
      </w:r>
      <w:r w:rsidRPr="008B2BCF">
        <w:rPr>
          <w:rFonts w:eastAsia="Times New Roman" w:cs="Times New Roman"/>
          <w:sz w:val="28"/>
          <w:szCs w:val="28"/>
          <w:lang w:eastAsia="it-IT"/>
        </w:rPr>
        <w:t>Alcuni possono sfruttare anche il battito delle ciglia, o di altra parte del corpo, per la conferma dell’operazione da far compiere al computer.</w:t>
      </w:r>
      <w:r w:rsidRPr="008B2BCF">
        <w:rPr>
          <w:rFonts w:eastAsia="Times New Roman" w:cs="Times New Roman"/>
          <w:b/>
          <w:bCs/>
          <w:sz w:val="28"/>
          <w:szCs w:val="28"/>
          <w:lang w:eastAsia="it-IT"/>
        </w:rPr>
        <w:t xml:space="preserve"> </w:t>
      </w:r>
    </w:p>
    <w:p w:rsidR="008B2BCF" w:rsidRPr="008B2BCF" w:rsidRDefault="008B2BCF" w:rsidP="008B2BCF">
      <w:pPr>
        <w:jc w:val="both"/>
        <w:rPr>
          <w:rFonts w:eastAsia="Times New Roman" w:cs="Times New Roman"/>
          <w:b/>
          <w:bCs/>
          <w:sz w:val="28"/>
          <w:szCs w:val="28"/>
          <w:lang w:eastAsia="it-IT"/>
        </w:rPr>
      </w:pPr>
    </w:p>
    <w:p w:rsidR="008B2BCF" w:rsidRPr="008B2BCF" w:rsidRDefault="002316D3" w:rsidP="008B2BCF">
      <w:pPr>
        <w:jc w:val="both"/>
        <w:rPr>
          <w:rFonts w:eastAsia="Times New Roman" w:cs="Times New Roman"/>
          <w:sz w:val="28"/>
          <w:szCs w:val="28"/>
          <w:lang w:eastAsia="it-IT"/>
        </w:rPr>
      </w:pPr>
      <w:r>
        <w:rPr>
          <w:noProof/>
          <w:lang w:eastAsia="it-IT"/>
        </w:rPr>
        <w:drawing>
          <wp:anchor distT="0" distB="0" distL="114300" distR="114300" simplePos="0" relativeHeight="251684864" behindDoc="0" locked="0" layoutInCell="1" allowOverlap="1" wp14:anchorId="78930C19" wp14:editId="3C44130B">
            <wp:simplePos x="0" y="0"/>
            <wp:positionH relativeFrom="column">
              <wp:posOffset>4540885</wp:posOffset>
            </wp:positionH>
            <wp:positionV relativeFrom="paragraph">
              <wp:posOffset>5715</wp:posOffset>
            </wp:positionV>
            <wp:extent cx="1520190" cy="1657350"/>
            <wp:effectExtent l="0" t="0" r="3810" b="0"/>
            <wp:wrapSquare wrapText="bothSides"/>
            <wp:docPr id="29" name="Immagine 29" descr="http://www.ctsdassisi.org/Sussidi/Immagini/BigTrack.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ctsdassisi.org/Sussidi/Immagini/BigTrack.jpe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520190" cy="1657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B2BCF" w:rsidRPr="008B2BCF">
        <w:rPr>
          <w:rFonts w:eastAsia="Times New Roman" w:cs="Times New Roman"/>
          <w:b/>
          <w:bCs/>
          <w:sz w:val="28"/>
          <w:szCs w:val="28"/>
          <w:lang w:eastAsia="it-IT"/>
        </w:rPr>
        <w:t xml:space="preserve">JOYSTICK e TRACKBALL: </w:t>
      </w:r>
      <w:r w:rsidR="008B2BCF" w:rsidRPr="008B2BCF">
        <w:rPr>
          <w:rFonts w:eastAsia="Times New Roman" w:cs="Times New Roman"/>
          <w:sz w:val="28"/>
          <w:szCs w:val="28"/>
          <w:lang w:eastAsia="it-IT"/>
        </w:rPr>
        <w:t>Il</w:t>
      </w:r>
      <w:r w:rsidR="008B2BCF" w:rsidRPr="008B2BCF">
        <w:rPr>
          <w:rFonts w:eastAsia="Times New Roman" w:cs="Times New Roman"/>
          <w:b/>
          <w:bCs/>
          <w:sz w:val="28"/>
          <w:szCs w:val="28"/>
          <w:lang w:eastAsia="it-IT"/>
        </w:rPr>
        <w:t xml:space="preserve"> joystick</w:t>
      </w:r>
      <w:r w:rsidR="008B2BCF" w:rsidRPr="008B2BCF">
        <w:rPr>
          <w:rFonts w:eastAsia="Times New Roman" w:cs="Times New Roman"/>
          <w:sz w:val="28"/>
          <w:szCs w:val="28"/>
          <w:lang w:eastAsia="it-IT"/>
        </w:rPr>
        <w:t xml:space="preserve"> è un dispositivo (di dimensioni e caratteristiche diverse in base alle esigenze) costituito da una leva e da uno o più pulsanti. Attraverso tale ausilio è possibile spostare il cursore sul video e confermare una selezione.</w:t>
      </w: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sz w:val="28"/>
          <w:szCs w:val="28"/>
          <w:lang w:eastAsia="it-IT"/>
        </w:rPr>
        <w:t xml:space="preserve">La </w:t>
      </w:r>
      <w:r w:rsidRPr="008B2BCF">
        <w:rPr>
          <w:rFonts w:eastAsia="Times New Roman" w:cs="Times New Roman"/>
          <w:b/>
          <w:bCs/>
          <w:sz w:val="28"/>
          <w:szCs w:val="28"/>
          <w:lang w:eastAsia="it-IT"/>
        </w:rPr>
        <w:t>trackball</w:t>
      </w:r>
      <w:r w:rsidRPr="008B2BCF">
        <w:rPr>
          <w:rFonts w:eastAsia="Times New Roman" w:cs="Times New Roman"/>
          <w:sz w:val="28"/>
          <w:szCs w:val="28"/>
          <w:lang w:eastAsia="it-IT"/>
        </w:rPr>
        <w:t xml:space="preserve"> è un sistema di puntamento costituito da una sfera mobile che ruotando sposta il puntatore.</w:t>
      </w:r>
      <w:r w:rsidR="002316D3" w:rsidRPr="002316D3">
        <w:rPr>
          <w:noProof/>
          <w:lang w:eastAsia="it-IT"/>
        </w:rPr>
        <w:t xml:space="preserve"> </w:t>
      </w:r>
    </w:p>
    <w:p w:rsidR="008B2BCF" w:rsidRPr="008B2BCF" w:rsidRDefault="008B2BCF" w:rsidP="008B2BCF">
      <w:pPr>
        <w:jc w:val="both"/>
        <w:rPr>
          <w:rFonts w:eastAsia="Times New Roman" w:cs="Times New Roman"/>
          <w:sz w:val="28"/>
          <w:szCs w:val="28"/>
          <w:lang w:eastAsia="it-IT"/>
        </w:rPr>
      </w:pP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b/>
          <w:bCs/>
          <w:sz w:val="28"/>
          <w:szCs w:val="28"/>
          <w:lang w:eastAsia="it-IT"/>
        </w:rPr>
        <w:t xml:space="preserve">TOCH SCREEN: </w:t>
      </w:r>
      <w:r w:rsidRPr="008B2BCF">
        <w:rPr>
          <w:rFonts w:eastAsia="Times New Roman" w:cs="Times New Roman"/>
          <w:sz w:val="28"/>
          <w:szCs w:val="28"/>
          <w:lang w:eastAsia="it-IT"/>
        </w:rPr>
        <w:t xml:space="preserve">Questo dispositivo consente di toccare e spostare direttamente gli oggetti che compaiono sullo schermo. </w:t>
      </w:r>
    </w:p>
    <w:p w:rsidR="008B2BCF" w:rsidRPr="008B2BCF" w:rsidRDefault="008B2BCF" w:rsidP="008B2BCF">
      <w:pPr>
        <w:jc w:val="both"/>
        <w:rPr>
          <w:rFonts w:eastAsia="Times New Roman" w:cs="Times New Roman"/>
          <w:sz w:val="28"/>
          <w:szCs w:val="28"/>
          <w:lang w:eastAsia="it-IT"/>
        </w:rPr>
      </w:pPr>
    </w:p>
    <w:p w:rsidR="008B2BCF" w:rsidRPr="008B2BCF" w:rsidRDefault="008B2BCF" w:rsidP="008B2BCF">
      <w:pPr>
        <w:jc w:val="both"/>
        <w:rPr>
          <w:rFonts w:eastAsia="Times New Roman" w:cs="Times New Roman"/>
          <w:sz w:val="28"/>
          <w:szCs w:val="28"/>
          <w:lang w:eastAsia="it-IT"/>
        </w:rPr>
      </w:pPr>
      <w:r w:rsidRPr="008B2BCF">
        <w:rPr>
          <w:rFonts w:eastAsia="Times New Roman" w:cs="Times New Roman"/>
          <w:b/>
          <w:bCs/>
          <w:sz w:val="28"/>
          <w:szCs w:val="28"/>
          <w:lang w:eastAsia="it-IT"/>
        </w:rPr>
        <w:t xml:space="preserve">PEDALIERA: </w:t>
      </w:r>
      <w:r w:rsidRPr="008B2BCF">
        <w:rPr>
          <w:rFonts w:eastAsia="Times New Roman" w:cs="Times New Roman"/>
          <w:sz w:val="28"/>
          <w:szCs w:val="28"/>
          <w:lang w:eastAsia="it-IT"/>
        </w:rPr>
        <w:t>La</w:t>
      </w:r>
      <w:r w:rsidRPr="008B2BCF">
        <w:rPr>
          <w:rFonts w:eastAsia="Times New Roman" w:cs="Times New Roman"/>
          <w:b/>
          <w:bCs/>
          <w:sz w:val="28"/>
          <w:szCs w:val="28"/>
          <w:lang w:eastAsia="it-IT"/>
        </w:rPr>
        <w:t xml:space="preserve"> </w:t>
      </w:r>
      <w:r w:rsidRPr="008B2BCF">
        <w:rPr>
          <w:rFonts w:eastAsia="Times New Roman" w:cs="Times New Roman"/>
          <w:sz w:val="28"/>
          <w:szCs w:val="28"/>
          <w:lang w:eastAsia="it-IT"/>
        </w:rPr>
        <w:t xml:space="preserve">pedaliera è un dispositivo costituito da uno o due pedali, attraverso i quali è permesso il controllo del puntatore sullo schermo e di azionare la conferma di un’operazione. </w:t>
      </w:r>
    </w:p>
    <w:p w:rsidR="008B2BCF" w:rsidRPr="00245698" w:rsidRDefault="008B2BCF" w:rsidP="00245698">
      <w:pPr>
        <w:pStyle w:val="Titolo1"/>
        <w:rPr>
          <w:rFonts w:eastAsia="Times New Roman" w:cs="Times New Roman"/>
          <w:sz w:val="28"/>
          <w:szCs w:val="28"/>
          <w:lang w:eastAsia="it-IT"/>
        </w:rPr>
      </w:pPr>
      <w:r w:rsidRPr="008B2BCF">
        <w:rPr>
          <w:rFonts w:eastAsia="Times New Roman" w:cs="Times New Roman"/>
          <w:sz w:val="28"/>
          <w:szCs w:val="28"/>
          <w:lang w:eastAsia="it-IT"/>
        </w:rPr>
        <w:br w:type="page"/>
      </w:r>
    </w:p>
    <w:p w:rsidR="00663882" w:rsidRPr="00663882" w:rsidRDefault="00663882" w:rsidP="00663882">
      <w:pPr>
        <w:pStyle w:val="Titolo1"/>
        <w:rPr>
          <w:rFonts w:eastAsia="Times New Roman"/>
          <w:lang w:eastAsia="it-IT"/>
        </w:rPr>
      </w:pPr>
      <w:bookmarkStart w:id="9" w:name="_Toc434940187"/>
      <w:r w:rsidRPr="00663882">
        <w:rPr>
          <w:rFonts w:eastAsia="Times New Roman"/>
          <w:lang w:eastAsia="it-IT"/>
        </w:rPr>
        <w:lastRenderedPageBreak/>
        <w:t xml:space="preserve">Il ruolo delle TIC per studenti con problemi di </w:t>
      </w:r>
      <w:r w:rsidRPr="00663882">
        <w:rPr>
          <w:rFonts w:eastAsia="Times New Roman" w:cs="Times New Roman"/>
          <w:color w:val="FF0000"/>
          <w:lang w:eastAsia="it-IT"/>
        </w:rPr>
        <w:t>disturbi pervasivi dello sviluppo</w:t>
      </w:r>
      <w:r w:rsidR="008E4865">
        <w:rPr>
          <w:rFonts w:eastAsia="Times New Roman" w:cs="Times New Roman"/>
          <w:color w:val="FF0000"/>
          <w:lang w:eastAsia="it-IT"/>
        </w:rPr>
        <w:t xml:space="preserve"> e/o comunicazione verbale</w:t>
      </w:r>
      <w:bookmarkEnd w:id="9"/>
    </w:p>
    <w:p w:rsidR="00663882" w:rsidRDefault="00663882" w:rsidP="00663882">
      <w:pPr>
        <w:jc w:val="both"/>
        <w:outlineLvl w:val="0"/>
        <w:rPr>
          <w:rFonts w:eastAsia="Times New Roman" w:cs="Times New Roman"/>
          <w:b/>
          <w:bCs/>
          <w:sz w:val="36"/>
          <w:szCs w:val="36"/>
          <w:lang w:eastAsia="it-IT"/>
        </w:rPr>
      </w:pPr>
    </w:p>
    <w:p w:rsidR="00D4325C" w:rsidRDefault="00CF50BE" w:rsidP="0007175B">
      <w:pPr>
        <w:rPr>
          <w:rFonts w:eastAsia="Times New Roman" w:cs="Times New Roman"/>
          <w:bCs/>
          <w:sz w:val="28"/>
          <w:szCs w:val="28"/>
          <w:lang w:eastAsia="it-IT"/>
        </w:rPr>
      </w:pPr>
      <w:r w:rsidRPr="00CF50BE">
        <w:rPr>
          <w:rFonts w:eastAsia="Times New Roman" w:cs="Times New Roman"/>
          <w:bCs/>
          <w:sz w:val="28"/>
          <w:szCs w:val="28"/>
          <w:lang w:eastAsia="it-IT"/>
        </w:rPr>
        <w:t>I disturbi pervasivi dello sviluppo</w:t>
      </w:r>
      <w:r w:rsidR="006F0AB5">
        <w:rPr>
          <w:rStyle w:val="Rimandonotaapidipagina"/>
          <w:rFonts w:eastAsia="Times New Roman" w:cs="Times New Roman"/>
          <w:bCs/>
          <w:sz w:val="28"/>
          <w:szCs w:val="28"/>
          <w:lang w:eastAsia="it-IT"/>
        </w:rPr>
        <w:footnoteReference w:id="7"/>
      </w:r>
      <w:r w:rsidRPr="00CF50BE">
        <w:rPr>
          <w:rFonts w:eastAsia="Times New Roman" w:cs="Times New Roman"/>
          <w:bCs/>
          <w:sz w:val="28"/>
          <w:szCs w:val="28"/>
          <w:lang w:eastAsia="it-IT"/>
        </w:rPr>
        <w:t xml:space="preserve"> sono caratterizzati da una grave e generalizzata compromissione in tre ambiti </w:t>
      </w:r>
      <w:r>
        <w:rPr>
          <w:rFonts w:eastAsia="Times New Roman" w:cs="Times New Roman"/>
          <w:bCs/>
          <w:sz w:val="28"/>
          <w:szCs w:val="28"/>
          <w:lang w:eastAsia="it-IT"/>
        </w:rPr>
        <w:t xml:space="preserve">di </w:t>
      </w:r>
      <w:r w:rsidRPr="00CF50BE">
        <w:rPr>
          <w:rFonts w:eastAsia="Times New Roman" w:cs="Times New Roman"/>
          <w:bCs/>
          <w:sz w:val="28"/>
          <w:szCs w:val="28"/>
          <w:lang w:eastAsia="it-IT"/>
        </w:rPr>
        <w:t xml:space="preserve">sviluppo: </w:t>
      </w:r>
    </w:p>
    <w:p w:rsidR="00CF50BE" w:rsidRPr="00CF50BE" w:rsidRDefault="000D5FC9" w:rsidP="007E446C">
      <w:pPr>
        <w:numPr>
          <w:ilvl w:val="0"/>
          <w:numId w:val="25"/>
        </w:numPr>
        <w:jc w:val="both"/>
        <w:rPr>
          <w:rFonts w:eastAsia="Times New Roman" w:cs="Times New Roman"/>
          <w:bCs/>
          <w:sz w:val="28"/>
          <w:szCs w:val="28"/>
          <w:lang w:eastAsia="it-IT"/>
        </w:rPr>
      </w:pPr>
      <w:r>
        <w:rPr>
          <w:noProof/>
          <w:lang w:eastAsia="it-IT"/>
        </w:rPr>
        <w:drawing>
          <wp:anchor distT="0" distB="0" distL="114300" distR="114300" simplePos="0" relativeHeight="251686912" behindDoc="0" locked="0" layoutInCell="1" allowOverlap="1" wp14:anchorId="0ACC8D97" wp14:editId="64609AD1">
            <wp:simplePos x="0" y="0"/>
            <wp:positionH relativeFrom="column">
              <wp:posOffset>3804285</wp:posOffset>
            </wp:positionH>
            <wp:positionV relativeFrom="paragraph">
              <wp:posOffset>1033780</wp:posOffset>
            </wp:positionV>
            <wp:extent cx="2095500" cy="1543050"/>
            <wp:effectExtent l="0" t="0" r="0" b="0"/>
            <wp:wrapSquare wrapText="bothSides"/>
            <wp:docPr id="31" name="Immagine 31" descr="https://www.grupoa.com.br/uploads/imagensRevista/20150223050306_thumb_p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www.grupoa.com.br/uploads/imagensRevista/20150223050306_thumb_p31.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095500" cy="1543050"/>
                    </a:xfrm>
                    <a:prstGeom prst="rect">
                      <a:avLst/>
                    </a:prstGeom>
                    <a:noFill/>
                    <a:ln>
                      <a:noFill/>
                    </a:ln>
                  </pic:spPr>
                </pic:pic>
              </a:graphicData>
            </a:graphic>
          </wp:anchor>
        </w:drawing>
      </w:r>
      <w:r w:rsidR="00CF50BE" w:rsidRPr="00CF50BE">
        <w:rPr>
          <w:rFonts w:eastAsia="Times New Roman" w:cs="Times New Roman"/>
          <w:b/>
          <w:bCs/>
          <w:sz w:val="28"/>
          <w:szCs w:val="28"/>
          <w:lang w:eastAsia="it-IT"/>
        </w:rPr>
        <w:t>Interazione sociale</w:t>
      </w:r>
      <w:r w:rsidR="00CF50BE" w:rsidRPr="00CF50BE">
        <w:rPr>
          <w:rFonts w:eastAsia="Times New Roman" w:cs="Times New Roman"/>
          <w:bCs/>
          <w:sz w:val="28"/>
          <w:szCs w:val="28"/>
          <w:lang w:eastAsia="it-IT"/>
        </w:rPr>
        <w:t>, con difficoltà nel relazionarsi con gli altri, nel capirne i bisogni e nel ricercare la condivisione di gioie, interessi o obiettivi. Chi soffre di autismo non sa interpretare il linguaggio “simbolico” fatto di gesti, espressioni e posture o capire l’ironia. Soprattutto nei soggetti più piccoli, c’è uno scarso interesse nel fare amicizia o giocare con altri bambini. L’immaginazione è spesso assente o comunque compromessa.</w:t>
      </w:r>
      <w:r w:rsidRPr="000D5FC9">
        <w:rPr>
          <w:noProof/>
          <w:lang w:eastAsia="it-IT"/>
        </w:rPr>
        <w:t xml:space="preserve"> </w:t>
      </w:r>
    </w:p>
    <w:p w:rsidR="00CF50BE" w:rsidRPr="00CF50BE" w:rsidRDefault="00CF50BE" w:rsidP="007E446C">
      <w:pPr>
        <w:numPr>
          <w:ilvl w:val="0"/>
          <w:numId w:val="25"/>
        </w:numPr>
        <w:jc w:val="both"/>
        <w:rPr>
          <w:rFonts w:eastAsia="Times New Roman" w:cs="Times New Roman"/>
          <w:bCs/>
          <w:sz w:val="28"/>
          <w:szCs w:val="28"/>
          <w:lang w:eastAsia="it-IT"/>
        </w:rPr>
      </w:pPr>
      <w:r w:rsidRPr="00CF50BE">
        <w:rPr>
          <w:rFonts w:eastAsia="Times New Roman" w:cs="Times New Roman"/>
          <w:b/>
          <w:bCs/>
          <w:sz w:val="28"/>
          <w:szCs w:val="28"/>
          <w:lang w:eastAsia="it-IT"/>
        </w:rPr>
        <w:t>Comunicazione</w:t>
      </w:r>
      <w:r w:rsidRPr="00CF50BE">
        <w:rPr>
          <w:rFonts w:eastAsia="Times New Roman" w:cs="Times New Roman"/>
          <w:bCs/>
          <w:sz w:val="28"/>
          <w:szCs w:val="28"/>
          <w:lang w:eastAsia="it-IT"/>
        </w:rPr>
        <w:t>, con difficoltà nel parlare e nell’iniziare o sostenere una conversazione e deficit della comunicazione mediata da gesti. Chi soffre di autismo ha un linguaggio caratterizzato dalla ripetizione continua di frasi o parole sentite da altri e comprende in modo “letterale” i vocaboli, con difficoltà nel seguire il filo di un discorso. Nelle persone che sviluppano il linguaggio, questo può presentare anomalie nell’accento e nell’intonazione della voce, che possono essere inappropriati al contesto. Anche lo sviluppo della comprensione del linguaggio è spesso ritardato e l’individuo può avere difficoltà nel capire semplici domande o indicazioni.</w:t>
      </w:r>
    </w:p>
    <w:p w:rsidR="00CF50BE" w:rsidRPr="00CF50BE" w:rsidRDefault="00CF50BE" w:rsidP="007E446C">
      <w:pPr>
        <w:numPr>
          <w:ilvl w:val="0"/>
          <w:numId w:val="25"/>
        </w:numPr>
        <w:jc w:val="both"/>
        <w:rPr>
          <w:rFonts w:eastAsia="Times New Roman" w:cs="Times New Roman"/>
          <w:bCs/>
          <w:sz w:val="28"/>
          <w:szCs w:val="28"/>
          <w:lang w:eastAsia="it-IT"/>
        </w:rPr>
      </w:pPr>
      <w:r w:rsidRPr="00CF50BE">
        <w:rPr>
          <w:rFonts w:eastAsia="Times New Roman" w:cs="Times New Roman"/>
          <w:b/>
          <w:bCs/>
          <w:sz w:val="28"/>
          <w:szCs w:val="28"/>
          <w:lang w:eastAsia="it-IT"/>
        </w:rPr>
        <w:t>Attività e interessi</w:t>
      </w:r>
      <w:r w:rsidRPr="00CF50BE">
        <w:rPr>
          <w:rFonts w:eastAsia="Times New Roman" w:cs="Times New Roman"/>
          <w:bCs/>
          <w:sz w:val="28"/>
          <w:szCs w:val="28"/>
          <w:lang w:eastAsia="it-IT"/>
        </w:rPr>
        <w:t>. La persona autistica preferisce svolgere attività solitarie e mostra spesso pochi interessi, molto ripetitivi, abitudinari o accompagnati da rituali specifici. Inoltre, può manifestare resistenza o malessere di fronte a cambiamenti, anche banali, della routine. In alcuni bambini può esservi un eccessivo attaccamento o interesse per determinati oggetti. Sempre presenti, sebbene molto variabili per intensità, movimenti ripetitivi apparentemente senza senso, come lo sfarfallamento delle mani.</w:t>
      </w:r>
    </w:p>
    <w:p w:rsidR="00CF50BE" w:rsidRDefault="00CF50BE" w:rsidP="00CF50BE">
      <w:pPr>
        <w:rPr>
          <w:rFonts w:eastAsia="Times New Roman" w:cs="Times New Roman"/>
          <w:bCs/>
          <w:sz w:val="28"/>
          <w:szCs w:val="28"/>
          <w:lang w:eastAsia="it-IT"/>
        </w:rPr>
      </w:pPr>
      <w:r w:rsidRPr="00CF50BE">
        <w:rPr>
          <w:rFonts w:eastAsia="Times New Roman" w:cs="Times New Roman"/>
          <w:bCs/>
          <w:sz w:val="28"/>
          <w:szCs w:val="28"/>
          <w:lang w:eastAsia="it-IT"/>
        </w:rPr>
        <w:lastRenderedPageBreak/>
        <w:t>Le manifestazioni del disturbo variano a seconda del livello di sviluppo e dell’età del soggetto.</w:t>
      </w:r>
    </w:p>
    <w:p w:rsidR="00CF50BE" w:rsidRDefault="00CF50BE" w:rsidP="00CF50BE">
      <w:pPr>
        <w:rPr>
          <w:rFonts w:eastAsia="Times New Roman" w:cs="Times New Roman"/>
          <w:bCs/>
          <w:sz w:val="28"/>
          <w:szCs w:val="28"/>
          <w:lang w:eastAsia="it-IT"/>
        </w:rPr>
      </w:pPr>
      <w:r>
        <w:rPr>
          <w:rFonts w:eastAsia="Times New Roman" w:cs="Times New Roman"/>
          <w:bCs/>
          <w:sz w:val="28"/>
          <w:szCs w:val="28"/>
          <w:lang w:eastAsia="it-IT"/>
        </w:rPr>
        <w:t>Ci sono diverse forme di disturbo pervasivo dello sviluppo, così classificate dal DSM (</w:t>
      </w:r>
      <w:r w:rsidRPr="00CF50BE">
        <w:rPr>
          <w:rFonts w:eastAsia="Times New Roman" w:cs="Times New Roman"/>
          <w:bCs/>
          <w:sz w:val="28"/>
          <w:szCs w:val="28"/>
          <w:lang w:eastAsia="it-IT"/>
        </w:rPr>
        <w:t>Manuale diagnostico e statistico dei disturbi mental</w:t>
      </w:r>
      <w:r>
        <w:rPr>
          <w:rFonts w:eastAsia="Times New Roman" w:cs="Times New Roman"/>
          <w:bCs/>
          <w:sz w:val="28"/>
          <w:szCs w:val="28"/>
          <w:lang w:eastAsia="it-IT"/>
        </w:rPr>
        <w:t>i)</w:t>
      </w:r>
    </w:p>
    <w:p w:rsidR="00CF50BE" w:rsidRPr="00CF50BE" w:rsidRDefault="00CF50BE" w:rsidP="00CF50BE">
      <w:pPr>
        <w:rPr>
          <w:rFonts w:eastAsia="Times New Roman" w:cs="Times New Roman"/>
          <w:bCs/>
          <w:sz w:val="28"/>
          <w:szCs w:val="28"/>
          <w:lang w:eastAsia="it-IT"/>
        </w:rPr>
      </w:pPr>
      <w:r w:rsidRPr="00CF50BE">
        <w:rPr>
          <w:rFonts w:eastAsia="Times New Roman" w:cs="Times New Roman"/>
          <w:b/>
          <w:bCs/>
          <w:sz w:val="28"/>
          <w:szCs w:val="28"/>
          <w:u w:val="single"/>
          <w:lang w:eastAsia="it-IT"/>
        </w:rPr>
        <w:t>TAB. I - Disturbi pervasivi dello sviluppo: forme cliniche secondo DSM-IV e ICD-10</w:t>
      </w:r>
    </w:p>
    <w:p w:rsidR="00CF50BE" w:rsidRPr="00CF50BE" w:rsidRDefault="00CF50BE" w:rsidP="00CF50BE">
      <w:pPr>
        <w:rPr>
          <w:rFonts w:eastAsia="Times New Roman" w:cs="Times New Roman"/>
          <w:bCs/>
          <w:sz w:val="28"/>
          <w:szCs w:val="28"/>
          <w:lang w:eastAsia="it-IT"/>
        </w:rPr>
      </w:pPr>
      <w:r w:rsidRPr="00CF50BE">
        <w:rPr>
          <w:rFonts w:eastAsia="Times New Roman" w:cs="Times New Roman"/>
          <w:bCs/>
          <w:sz w:val="28"/>
          <w:szCs w:val="28"/>
          <w:lang w:eastAsia="it-IT"/>
        </w:rPr>
        <w:t>A) Autismo infantile</w:t>
      </w:r>
    </w:p>
    <w:p w:rsidR="00CF50BE" w:rsidRPr="00CF50BE" w:rsidRDefault="00CF50BE" w:rsidP="00CF50BE">
      <w:pPr>
        <w:rPr>
          <w:rFonts w:eastAsia="Times New Roman" w:cs="Times New Roman"/>
          <w:bCs/>
          <w:sz w:val="28"/>
          <w:szCs w:val="28"/>
          <w:lang w:eastAsia="it-IT"/>
        </w:rPr>
      </w:pPr>
      <w:r w:rsidRPr="00CF50BE">
        <w:rPr>
          <w:rFonts w:eastAsia="Times New Roman" w:cs="Times New Roman"/>
          <w:bCs/>
          <w:sz w:val="28"/>
          <w:szCs w:val="28"/>
          <w:lang w:eastAsia="it-IT"/>
        </w:rPr>
        <w:t>B) Sindrome di Rett</w:t>
      </w:r>
    </w:p>
    <w:p w:rsidR="00CF50BE" w:rsidRPr="00CF50BE" w:rsidRDefault="00CF50BE" w:rsidP="00CF50BE">
      <w:pPr>
        <w:rPr>
          <w:rFonts w:eastAsia="Times New Roman" w:cs="Times New Roman"/>
          <w:bCs/>
          <w:sz w:val="28"/>
          <w:szCs w:val="28"/>
          <w:lang w:eastAsia="it-IT"/>
        </w:rPr>
      </w:pPr>
      <w:r w:rsidRPr="00CF50BE">
        <w:rPr>
          <w:rFonts w:eastAsia="Times New Roman" w:cs="Times New Roman"/>
          <w:bCs/>
          <w:sz w:val="28"/>
          <w:szCs w:val="28"/>
          <w:lang w:eastAsia="it-IT"/>
        </w:rPr>
        <w:t>C) Disturbo disintegrativo dell’infanzia</w:t>
      </w:r>
    </w:p>
    <w:p w:rsidR="00CF50BE" w:rsidRPr="00CF50BE" w:rsidRDefault="00CF50BE" w:rsidP="00CF50BE">
      <w:pPr>
        <w:rPr>
          <w:rFonts w:eastAsia="Times New Roman" w:cs="Times New Roman"/>
          <w:bCs/>
          <w:sz w:val="28"/>
          <w:szCs w:val="28"/>
          <w:lang w:eastAsia="it-IT"/>
        </w:rPr>
      </w:pPr>
      <w:r w:rsidRPr="00CF50BE">
        <w:rPr>
          <w:rFonts w:eastAsia="Times New Roman" w:cs="Times New Roman"/>
          <w:bCs/>
          <w:sz w:val="28"/>
          <w:szCs w:val="28"/>
          <w:lang w:eastAsia="it-IT"/>
        </w:rPr>
        <w:t>D) Sindrome di Asperger</w:t>
      </w:r>
    </w:p>
    <w:p w:rsidR="00CF50BE" w:rsidRPr="00CF50BE" w:rsidRDefault="00CF50BE" w:rsidP="00CF50BE">
      <w:pPr>
        <w:rPr>
          <w:rFonts w:eastAsia="Times New Roman" w:cs="Times New Roman"/>
          <w:bCs/>
          <w:sz w:val="28"/>
          <w:szCs w:val="28"/>
          <w:lang w:eastAsia="it-IT"/>
        </w:rPr>
      </w:pPr>
      <w:r w:rsidRPr="00CF50BE">
        <w:rPr>
          <w:rFonts w:eastAsia="Times New Roman" w:cs="Times New Roman"/>
          <w:bCs/>
          <w:sz w:val="28"/>
          <w:szCs w:val="28"/>
          <w:lang w:eastAsia="it-IT"/>
        </w:rPr>
        <w:t>E) Disturbi generalizzati dello sviluppo non altrimenti specificati (comprendenti l‘autismo atipico)</w:t>
      </w:r>
    </w:p>
    <w:p w:rsidR="00CF50BE" w:rsidRPr="00CF50BE" w:rsidRDefault="00CF50BE" w:rsidP="00CF50BE">
      <w:pPr>
        <w:rPr>
          <w:rFonts w:eastAsia="Times New Roman" w:cs="Times New Roman"/>
          <w:bCs/>
          <w:sz w:val="28"/>
          <w:szCs w:val="28"/>
          <w:lang w:eastAsia="it-IT"/>
        </w:rPr>
      </w:pPr>
      <w:r w:rsidRPr="00CF50BE">
        <w:rPr>
          <w:rFonts w:eastAsia="Times New Roman" w:cs="Times New Roman"/>
          <w:bCs/>
          <w:sz w:val="28"/>
          <w:szCs w:val="28"/>
          <w:lang w:eastAsia="it-IT"/>
        </w:rPr>
        <w:t>F) Sindrome iperattiva associata a ritardo mentale e movimenti stereotipati (ICD-10).</w:t>
      </w:r>
    </w:p>
    <w:p w:rsidR="006F0AB5" w:rsidRDefault="000D5FC9" w:rsidP="00CF50BE">
      <w:pPr>
        <w:rPr>
          <w:rFonts w:eastAsia="Times New Roman" w:cs="Times New Roman"/>
          <w:bCs/>
          <w:sz w:val="28"/>
          <w:szCs w:val="28"/>
          <w:lang w:eastAsia="it-IT"/>
        </w:rPr>
      </w:pPr>
      <w:r>
        <w:rPr>
          <w:rFonts w:eastAsia="Times New Roman" w:cs="Times New Roman"/>
          <w:bCs/>
          <w:noProof/>
          <w:sz w:val="28"/>
          <w:szCs w:val="28"/>
          <w:lang w:eastAsia="it-IT"/>
        </w:rPr>
        <w:drawing>
          <wp:inline distT="0" distB="0" distL="0" distR="0">
            <wp:extent cx="2581275" cy="1771650"/>
            <wp:effectExtent l="0" t="0" r="9525" b="0"/>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download (3).jpg"/>
                    <pic:cNvPicPr/>
                  </pic:nvPicPr>
                  <pic:blipFill>
                    <a:blip r:embed="rId47">
                      <a:extLst>
                        <a:ext uri="{28A0092B-C50C-407E-A947-70E740481C1C}">
                          <a14:useLocalDpi xmlns:a14="http://schemas.microsoft.com/office/drawing/2010/main" val="0"/>
                        </a:ext>
                      </a:extLst>
                    </a:blip>
                    <a:stretch>
                      <a:fillRect/>
                    </a:stretch>
                  </pic:blipFill>
                  <pic:spPr>
                    <a:xfrm>
                      <a:off x="0" y="0"/>
                      <a:ext cx="2581275" cy="1771650"/>
                    </a:xfrm>
                    <a:prstGeom prst="rect">
                      <a:avLst/>
                    </a:prstGeom>
                  </pic:spPr>
                </pic:pic>
              </a:graphicData>
            </a:graphic>
          </wp:inline>
        </w:drawing>
      </w:r>
    </w:p>
    <w:p w:rsidR="006F0AB5" w:rsidRPr="00CF50BE" w:rsidRDefault="006F0AB5" w:rsidP="006F0AB5">
      <w:pPr>
        <w:jc w:val="both"/>
        <w:rPr>
          <w:rFonts w:eastAsia="Times New Roman" w:cs="Times New Roman"/>
          <w:bCs/>
          <w:sz w:val="28"/>
          <w:szCs w:val="28"/>
          <w:lang w:eastAsia="it-IT"/>
        </w:rPr>
      </w:pPr>
      <w:r>
        <w:rPr>
          <w:rFonts w:eastAsia="Times New Roman" w:cs="Times New Roman"/>
          <w:bCs/>
          <w:sz w:val="28"/>
          <w:szCs w:val="28"/>
          <w:lang w:eastAsia="it-IT"/>
        </w:rPr>
        <w:t xml:space="preserve">Riguardo l’autismo, dato che c’è una forte compromissione del linguaggio si utilizza la </w:t>
      </w:r>
      <w:r w:rsidRPr="006F0AB5">
        <w:rPr>
          <w:rFonts w:eastAsia="Times New Roman" w:cs="Times New Roman"/>
          <w:b/>
          <w:bCs/>
          <w:sz w:val="28"/>
          <w:szCs w:val="28"/>
          <w:lang w:eastAsia="it-IT"/>
        </w:rPr>
        <w:t>Comunicazione Alternativa Aumentativa (CAA)</w:t>
      </w:r>
      <w:r>
        <w:rPr>
          <w:rFonts w:eastAsia="Times New Roman" w:cs="Times New Roman"/>
          <w:bCs/>
          <w:sz w:val="28"/>
          <w:szCs w:val="28"/>
          <w:lang w:eastAsia="it-IT"/>
        </w:rPr>
        <w:t xml:space="preserve"> con l’utilizzo del </w:t>
      </w:r>
      <w:r w:rsidRPr="006F0AB5">
        <w:rPr>
          <w:rFonts w:eastAsia="Times New Roman" w:cs="Times New Roman"/>
          <w:b/>
          <w:bCs/>
          <w:sz w:val="28"/>
          <w:szCs w:val="28"/>
          <w:lang w:eastAsia="it-IT"/>
        </w:rPr>
        <w:t>Sistema di Comunicazione mediante Scambio per Immagini (PECS)</w:t>
      </w:r>
      <w:r>
        <w:rPr>
          <w:rFonts w:eastAsia="Times New Roman" w:cs="Times New Roman"/>
          <w:bCs/>
          <w:sz w:val="28"/>
          <w:szCs w:val="28"/>
          <w:lang w:eastAsia="it-IT"/>
        </w:rPr>
        <w:t xml:space="preserve"> o la </w:t>
      </w:r>
      <w:r w:rsidRPr="006F0AB5">
        <w:rPr>
          <w:rFonts w:eastAsia="Times New Roman" w:cs="Times New Roman"/>
          <w:b/>
          <w:bCs/>
          <w:sz w:val="28"/>
          <w:szCs w:val="28"/>
          <w:lang w:eastAsia="it-IT"/>
        </w:rPr>
        <w:t>Comunicazione Facilitata</w:t>
      </w:r>
      <w:r>
        <w:rPr>
          <w:rFonts w:eastAsia="Times New Roman" w:cs="Times New Roman"/>
          <w:bCs/>
          <w:sz w:val="28"/>
          <w:szCs w:val="28"/>
          <w:lang w:eastAsia="it-IT"/>
        </w:rPr>
        <w:t xml:space="preserve">. </w:t>
      </w:r>
    </w:p>
    <w:p w:rsidR="006F0AB5" w:rsidRDefault="006F0AB5" w:rsidP="00D4325C">
      <w:pPr>
        <w:jc w:val="both"/>
        <w:rPr>
          <w:rFonts w:eastAsia="Times New Roman" w:cs="Times New Roman"/>
          <w:bCs/>
          <w:sz w:val="28"/>
          <w:szCs w:val="28"/>
          <w:lang w:eastAsia="it-IT"/>
        </w:rPr>
      </w:pPr>
    </w:p>
    <w:p w:rsidR="0007175B" w:rsidRDefault="00856886" w:rsidP="00D4325C">
      <w:pPr>
        <w:jc w:val="both"/>
        <w:rPr>
          <w:rFonts w:eastAsia="Times New Roman" w:cs="Times New Roman"/>
          <w:bCs/>
          <w:sz w:val="28"/>
          <w:szCs w:val="28"/>
          <w:lang w:eastAsia="it-IT"/>
        </w:rPr>
      </w:pPr>
      <w:r w:rsidRPr="00856886">
        <w:rPr>
          <w:rFonts w:eastAsia="Times New Roman" w:cs="Times New Roman"/>
          <w:bCs/>
          <w:sz w:val="28"/>
          <w:szCs w:val="28"/>
          <w:lang w:eastAsia="it-IT"/>
        </w:rPr>
        <w:t xml:space="preserve">La </w:t>
      </w:r>
      <w:r w:rsidRPr="006F0AB5">
        <w:rPr>
          <w:rFonts w:eastAsia="Times New Roman" w:cs="Times New Roman"/>
          <w:b/>
          <w:bCs/>
          <w:color w:val="4472C4" w:themeColor="accent5"/>
          <w:sz w:val="28"/>
          <w:szCs w:val="28"/>
          <w:lang w:eastAsia="it-IT"/>
        </w:rPr>
        <w:t>comunicazione facilitata</w:t>
      </w:r>
      <w:r w:rsidRPr="006F0AB5">
        <w:rPr>
          <w:rFonts w:eastAsia="Times New Roman" w:cs="Times New Roman"/>
          <w:bCs/>
          <w:color w:val="4472C4" w:themeColor="accent5"/>
          <w:sz w:val="28"/>
          <w:szCs w:val="28"/>
          <w:lang w:eastAsia="it-IT"/>
        </w:rPr>
        <w:t xml:space="preserve"> </w:t>
      </w:r>
      <w:r w:rsidRPr="00856886">
        <w:rPr>
          <w:rFonts w:eastAsia="Times New Roman" w:cs="Times New Roman"/>
          <w:bCs/>
          <w:sz w:val="28"/>
          <w:szCs w:val="28"/>
          <w:lang w:eastAsia="it-IT"/>
        </w:rPr>
        <w:t>è una tecnica che consente a persone affette da gravi patologie che rendano impossibile, difficoltosa o inattendibile la comunicazione verbale o quella scritta di tipo tradizionale, di poter comunicare efficacemente attraverso l’uso di tastiere o di supporti recanti simboli, immagini o lettere dell’alf</w:t>
      </w:r>
      <w:r w:rsidR="0007175B" w:rsidRPr="00856886">
        <w:rPr>
          <w:rFonts w:eastAsia="Times New Roman" w:cs="Times New Roman"/>
          <w:bCs/>
          <w:sz w:val="28"/>
          <w:szCs w:val="28"/>
          <w:lang w:eastAsia="it-IT"/>
        </w:rPr>
        <w:t>abeto.</w:t>
      </w:r>
      <w:r w:rsidR="0007175B">
        <w:rPr>
          <w:rStyle w:val="Rimandonotaapidipagina"/>
          <w:rFonts w:eastAsia="Times New Roman" w:cs="Times New Roman"/>
          <w:bCs/>
          <w:sz w:val="28"/>
          <w:szCs w:val="28"/>
          <w:lang w:eastAsia="it-IT"/>
        </w:rPr>
        <w:footnoteReference w:id="8"/>
      </w:r>
      <w:r w:rsidR="0007175B">
        <w:rPr>
          <w:rFonts w:eastAsia="Times New Roman" w:cs="Times New Roman"/>
          <w:bCs/>
          <w:sz w:val="28"/>
          <w:szCs w:val="28"/>
          <w:lang w:eastAsia="it-IT"/>
        </w:rPr>
        <w:t xml:space="preserve"> </w:t>
      </w:r>
    </w:p>
    <w:p w:rsidR="00ED25AC" w:rsidRPr="00022C86" w:rsidRDefault="00ED25AC" w:rsidP="00D4325C">
      <w:pPr>
        <w:jc w:val="both"/>
        <w:rPr>
          <w:rFonts w:eastAsia="Times New Roman"/>
          <w:sz w:val="28"/>
          <w:szCs w:val="28"/>
          <w:lang w:eastAsia="it-IT"/>
        </w:rPr>
      </w:pPr>
      <w:r w:rsidRPr="00ED25AC">
        <w:rPr>
          <w:rFonts w:eastAsia="Times New Roman" w:cs="Times New Roman"/>
          <w:sz w:val="28"/>
          <w:szCs w:val="28"/>
          <w:lang w:eastAsia="it-IT"/>
        </w:rPr>
        <w:t xml:space="preserve"> </w:t>
      </w:r>
      <w:r w:rsidRPr="00C76B09">
        <w:rPr>
          <w:rFonts w:eastAsia="Times New Roman" w:cs="Times New Roman"/>
          <w:sz w:val="28"/>
          <w:szCs w:val="28"/>
          <w:lang w:eastAsia="it-IT"/>
        </w:rPr>
        <w:t xml:space="preserve">Specialmente per i casi in cui il percorso di comunicazione va costruito dall’inizio, è indispensabile avvalersi dell’appoggio di persone qualificate per implementare un </w:t>
      </w:r>
      <w:r w:rsidRPr="00C76B09">
        <w:rPr>
          <w:rFonts w:eastAsia="Times New Roman" w:cs="Times New Roman"/>
          <w:sz w:val="28"/>
          <w:szCs w:val="28"/>
          <w:lang w:eastAsia="it-IT"/>
        </w:rPr>
        <w:lastRenderedPageBreak/>
        <w:t>percorso di CAA</w:t>
      </w:r>
      <w:r w:rsidR="00D4325C">
        <w:rPr>
          <w:rFonts w:eastAsia="Times New Roman" w:cs="Times New Roman"/>
          <w:sz w:val="28"/>
          <w:szCs w:val="28"/>
          <w:lang w:eastAsia="it-IT"/>
        </w:rPr>
        <w:t xml:space="preserve"> (</w:t>
      </w:r>
      <w:r w:rsidR="00D4325C" w:rsidRPr="006F0AB5">
        <w:rPr>
          <w:rFonts w:eastAsia="Times New Roman" w:cs="Times New Roman"/>
          <w:b/>
          <w:color w:val="4472C4" w:themeColor="accent5"/>
          <w:sz w:val="28"/>
          <w:szCs w:val="28"/>
          <w:lang w:eastAsia="it-IT"/>
        </w:rPr>
        <w:t>Comunicazione Alternativa Aumentativa</w:t>
      </w:r>
      <w:r w:rsidR="00D4325C">
        <w:rPr>
          <w:rFonts w:eastAsia="Times New Roman" w:cs="Times New Roman"/>
          <w:sz w:val="28"/>
          <w:szCs w:val="28"/>
          <w:lang w:eastAsia="it-IT"/>
        </w:rPr>
        <w:t>)</w:t>
      </w:r>
      <w:r w:rsidRPr="00C76B09">
        <w:rPr>
          <w:rFonts w:eastAsia="Times New Roman" w:cs="Times New Roman"/>
          <w:sz w:val="28"/>
          <w:szCs w:val="28"/>
          <w:lang w:eastAsia="it-IT"/>
        </w:rPr>
        <w:t xml:space="preserve">. </w:t>
      </w:r>
      <w:r w:rsidRPr="00022C86">
        <w:rPr>
          <w:rFonts w:eastAsia="Times New Roman"/>
          <w:sz w:val="28"/>
          <w:szCs w:val="28"/>
          <w:lang w:eastAsia="it-IT"/>
        </w:rPr>
        <w:t>Particolare importanza nel trattamento dei disturbi dello spettro autistico assume l’utilizzo di ausili tecnologici di ultima generazione, finalizzati a ridurre la disabilità comunicativa e il conseguimento della massima autonomia.</w:t>
      </w:r>
    </w:p>
    <w:p w:rsidR="00ED25AC" w:rsidRPr="00022C86" w:rsidRDefault="00ED25AC" w:rsidP="00ED25AC">
      <w:pPr>
        <w:jc w:val="both"/>
        <w:rPr>
          <w:rFonts w:eastAsia="Times New Roman" w:cs="Times New Roman"/>
          <w:sz w:val="28"/>
          <w:szCs w:val="28"/>
          <w:lang w:eastAsia="it-IT"/>
        </w:rPr>
      </w:pPr>
      <w:r w:rsidRPr="00022C86">
        <w:rPr>
          <w:rFonts w:eastAsia="Times New Roman" w:cs="Times New Roman"/>
          <w:sz w:val="28"/>
          <w:szCs w:val="28"/>
          <w:lang w:eastAsia="it-IT"/>
        </w:rPr>
        <w:t>È possibile fornire al soggetto disabile strumenti che possono essere così classificati:</w:t>
      </w:r>
    </w:p>
    <w:p w:rsidR="00ED25AC" w:rsidRPr="00022C86" w:rsidRDefault="00ED25AC" w:rsidP="00ED25AC">
      <w:pPr>
        <w:jc w:val="both"/>
        <w:rPr>
          <w:rFonts w:eastAsia="Times New Roman" w:cs="Times New Roman"/>
          <w:sz w:val="28"/>
          <w:szCs w:val="28"/>
          <w:lang w:eastAsia="it-IT"/>
        </w:rPr>
      </w:pPr>
      <w:r w:rsidRPr="00022C86">
        <w:rPr>
          <w:rFonts w:eastAsia="Times New Roman" w:cs="Times New Roman"/>
          <w:sz w:val="28"/>
          <w:szCs w:val="28"/>
          <w:lang w:eastAsia="it-IT"/>
        </w:rPr>
        <w:t xml:space="preserve">·        </w:t>
      </w:r>
      <w:r w:rsidRPr="00022C86">
        <w:rPr>
          <w:rFonts w:eastAsia="Times New Roman" w:cs="Times New Roman"/>
          <w:b/>
          <w:bCs/>
          <w:sz w:val="28"/>
          <w:szCs w:val="28"/>
          <w:lang w:eastAsia="it-IT"/>
        </w:rPr>
        <w:t>AUSILI A BASSA TECNOLOGIA</w:t>
      </w:r>
    </w:p>
    <w:p w:rsidR="00ED25AC" w:rsidRPr="00022C86" w:rsidRDefault="00ED25AC" w:rsidP="00ED25AC">
      <w:pPr>
        <w:jc w:val="both"/>
        <w:rPr>
          <w:rFonts w:eastAsia="Times New Roman" w:cs="Times New Roman"/>
          <w:sz w:val="28"/>
          <w:szCs w:val="28"/>
          <w:lang w:eastAsia="it-IT"/>
        </w:rPr>
      </w:pPr>
      <w:r w:rsidRPr="00022C86">
        <w:rPr>
          <w:rFonts w:eastAsia="Times New Roman" w:cs="Times New Roman"/>
          <w:sz w:val="28"/>
          <w:szCs w:val="28"/>
          <w:lang w:eastAsia="it-IT"/>
        </w:rPr>
        <w:t xml:space="preserve">·        </w:t>
      </w:r>
      <w:r w:rsidRPr="00022C86">
        <w:rPr>
          <w:rFonts w:eastAsia="Times New Roman" w:cs="Times New Roman"/>
          <w:b/>
          <w:bCs/>
          <w:sz w:val="28"/>
          <w:szCs w:val="28"/>
          <w:lang w:eastAsia="it-IT"/>
        </w:rPr>
        <w:t>AUSILI A MEDIA TECNOLOGIA</w:t>
      </w:r>
    </w:p>
    <w:p w:rsidR="00ED25AC" w:rsidRPr="00022C86" w:rsidRDefault="000D5FC9" w:rsidP="00ED25AC">
      <w:pPr>
        <w:jc w:val="both"/>
        <w:rPr>
          <w:rFonts w:eastAsia="Times New Roman" w:cs="Times New Roman"/>
          <w:sz w:val="28"/>
          <w:szCs w:val="28"/>
          <w:lang w:eastAsia="it-IT"/>
        </w:rPr>
      </w:pPr>
      <w:r>
        <w:rPr>
          <w:rFonts w:eastAsia="Times New Roman" w:cs="Times New Roman"/>
          <w:noProof/>
          <w:sz w:val="28"/>
          <w:szCs w:val="28"/>
          <w:lang w:eastAsia="it-IT"/>
        </w:rPr>
        <w:drawing>
          <wp:anchor distT="0" distB="0" distL="114300" distR="114300" simplePos="0" relativeHeight="251663360" behindDoc="1" locked="0" layoutInCell="1" allowOverlap="1" wp14:anchorId="4FC8B03B" wp14:editId="611DA072">
            <wp:simplePos x="0" y="0"/>
            <wp:positionH relativeFrom="column">
              <wp:posOffset>4337685</wp:posOffset>
            </wp:positionH>
            <wp:positionV relativeFrom="paragraph">
              <wp:posOffset>105410</wp:posOffset>
            </wp:positionV>
            <wp:extent cx="1454785" cy="1908810"/>
            <wp:effectExtent l="0" t="0" r="0" b="0"/>
            <wp:wrapTight wrapText="bothSides">
              <wp:wrapPolygon edited="0">
                <wp:start x="0" y="0"/>
                <wp:lineTo x="0" y="21341"/>
                <wp:lineTo x="21213" y="21341"/>
                <wp:lineTo x="21213" y="0"/>
                <wp:lineTo x="0" y="0"/>
              </wp:wrapPolygon>
            </wp:wrapTight>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ecs9.gif"/>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54785" cy="1908810"/>
                    </a:xfrm>
                    <a:prstGeom prst="rect">
                      <a:avLst/>
                    </a:prstGeom>
                  </pic:spPr>
                </pic:pic>
              </a:graphicData>
            </a:graphic>
            <wp14:sizeRelH relativeFrom="margin">
              <wp14:pctWidth>0</wp14:pctWidth>
            </wp14:sizeRelH>
            <wp14:sizeRelV relativeFrom="margin">
              <wp14:pctHeight>0</wp14:pctHeight>
            </wp14:sizeRelV>
          </wp:anchor>
        </w:drawing>
      </w:r>
      <w:r w:rsidR="00ED25AC" w:rsidRPr="00022C86">
        <w:rPr>
          <w:rFonts w:eastAsia="Times New Roman" w:cs="Times New Roman"/>
          <w:sz w:val="28"/>
          <w:szCs w:val="28"/>
          <w:lang w:eastAsia="it-IT"/>
        </w:rPr>
        <w:t xml:space="preserve">·        </w:t>
      </w:r>
      <w:r w:rsidR="00ED25AC" w:rsidRPr="00022C86">
        <w:rPr>
          <w:rFonts w:eastAsia="Times New Roman" w:cs="Times New Roman"/>
          <w:b/>
          <w:bCs/>
          <w:sz w:val="28"/>
          <w:szCs w:val="28"/>
          <w:lang w:eastAsia="it-IT"/>
        </w:rPr>
        <w:t>AUSILI AD ALTA TECNOLOGIA</w:t>
      </w:r>
    </w:p>
    <w:p w:rsidR="00ED25AC" w:rsidRDefault="00ED25AC" w:rsidP="00ED25AC">
      <w:pPr>
        <w:jc w:val="both"/>
        <w:rPr>
          <w:rFonts w:eastAsia="Times New Roman" w:cs="Times New Roman"/>
          <w:sz w:val="28"/>
          <w:szCs w:val="28"/>
          <w:lang w:eastAsia="it-IT"/>
        </w:rPr>
      </w:pPr>
      <w:r w:rsidRPr="00022C86">
        <w:rPr>
          <w:rFonts w:eastAsia="Times New Roman" w:cs="Times New Roman"/>
          <w:sz w:val="28"/>
          <w:szCs w:val="28"/>
          <w:lang w:eastAsia="it-IT"/>
        </w:rPr>
        <w:t xml:space="preserve">Tra gli strumenti a bassa tecnologia vanno annoverati la lavagna per la comunicazione, il </w:t>
      </w:r>
      <w:r w:rsidRPr="00ED25AC">
        <w:rPr>
          <w:rFonts w:eastAsia="Times New Roman" w:cs="Times New Roman"/>
          <w:color w:val="0070C0"/>
          <w:sz w:val="28"/>
          <w:szCs w:val="28"/>
          <w:lang w:eastAsia="it-IT"/>
        </w:rPr>
        <w:t>PECS</w:t>
      </w:r>
      <w:r w:rsidRPr="00022C86">
        <w:rPr>
          <w:rFonts w:eastAsia="Times New Roman" w:cs="Times New Roman"/>
          <w:sz w:val="28"/>
          <w:szCs w:val="28"/>
          <w:lang w:eastAsia="it-IT"/>
        </w:rPr>
        <w:t xml:space="preserve"> ovvero “Sistema di Comunicazione mediante Scambio per Immagini”, Carte per esprimere il concetto di “pausa”, di “finito/ completato” e le Storie Sociali.</w:t>
      </w:r>
    </w:p>
    <w:p w:rsidR="00797EE4" w:rsidRDefault="00797EE4" w:rsidP="00ED25AC">
      <w:pPr>
        <w:jc w:val="both"/>
        <w:rPr>
          <w:rFonts w:eastAsia="Times New Roman" w:cs="Times New Roman"/>
          <w:sz w:val="28"/>
          <w:szCs w:val="28"/>
          <w:lang w:eastAsia="it-IT"/>
        </w:rPr>
      </w:pPr>
      <w:r>
        <w:rPr>
          <w:rFonts w:eastAsia="Times New Roman" w:cs="Times New Roman"/>
          <w:sz w:val="28"/>
          <w:szCs w:val="28"/>
          <w:lang w:eastAsia="it-IT"/>
        </w:rPr>
        <w:t>Sito dove trovare le immagini PECS</w:t>
      </w:r>
    </w:p>
    <w:p w:rsidR="00797EE4" w:rsidRDefault="007E75B7" w:rsidP="00ED25AC">
      <w:pPr>
        <w:jc w:val="both"/>
        <w:rPr>
          <w:rFonts w:eastAsia="Times New Roman" w:cs="Times New Roman"/>
          <w:sz w:val="28"/>
          <w:szCs w:val="28"/>
          <w:lang w:eastAsia="it-IT"/>
        </w:rPr>
      </w:pPr>
      <w:hyperlink r:id="rId49" w:history="1">
        <w:r w:rsidR="003B1AF0" w:rsidRPr="00F203CB">
          <w:rPr>
            <w:rStyle w:val="Collegamentoipertestuale"/>
            <w:rFonts w:eastAsia="Times New Roman" w:cs="Times New Roman"/>
            <w:sz w:val="28"/>
            <w:szCs w:val="28"/>
            <w:lang w:eastAsia="it-IT"/>
          </w:rPr>
          <w:t>http://www.iocresco.it/pecs.html</w:t>
        </w:r>
      </w:hyperlink>
    </w:p>
    <w:p w:rsidR="003B1AF0" w:rsidRDefault="003B1AF0" w:rsidP="00ED25AC">
      <w:pPr>
        <w:jc w:val="both"/>
        <w:rPr>
          <w:rFonts w:eastAsia="Times New Roman" w:cs="Times New Roman"/>
          <w:sz w:val="28"/>
          <w:szCs w:val="28"/>
          <w:lang w:eastAsia="it-IT"/>
        </w:rPr>
      </w:pPr>
    </w:p>
    <w:p w:rsidR="00ED25AC" w:rsidRPr="00022C86" w:rsidRDefault="00ED25AC" w:rsidP="00ED25AC">
      <w:pPr>
        <w:jc w:val="both"/>
        <w:rPr>
          <w:rFonts w:eastAsia="Times New Roman" w:cs="Times New Roman"/>
          <w:sz w:val="28"/>
          <w:szCs w:val="28"/>
          <w:lang w:eastAsia="it-IT"/>
        </w:rPr>
      </w:pPr>
      <w:r w:rsidRPr="00022C86">
        <w:rPr>
          <w:rFonts w:eastAsia="Times New Roman" w:cs="Times New Roman"/>
          <w:sz w:val="28"/>
          <w:szCs w:val="28"/>
          <w:lang w:eastAsia="it-IT"/>
        </w:rPr>
        <w:t xml:space="preserve">Tra gli strumenti a media tecnologia vanno citati i </w:t>
      </w:r>
      <w:r w:rsidRPr="00ED25AC">
        <w:rPr>
          <w:rFonts w:eastAsia="Times New Roman" w:cs="Times New Roman"/>
          <w:color w:val="0070C0"/>
          <w:sz w:val="28"/>
          <w:szCs w:val="28"/>
          <w:lang w:eastAsia="it-IT"/>
        </w:rPr>
        <w:t>Voca</w:t>
      </w:r>
      <w:r w:rsidR="003B1AF0">
        <w:rPr>
          <w:rFonts w:eastAsia="Times New Roman" w:cs="Times New Roman"/>
          <w:color w:val="0070C0"/>
          <w:sz w:val="28"/>
          <w:szCs w:val="28"/>
          <w:lang w:eastAsia="it-IT"/>
        </w:rPr>
        <w:t>s</w:t>
      </w:r>
      <w:r w:rsidRPr="00ED25AC">
        <w:rPr>
          <w:rFonts w:eastAsia="Times New Roman" w:cs="Times New Roman"/>
          <w:color w:val="0070C0"/>
          <w:sz w:val="28"/>
          <w:szCs w:val="28"/>
          <w:lang w:eastAsia="it-IT"/>
        </w:rPr>
        <w:t>, i Timers, BoardMaker 6 Ita</w:t>
      </w:r>
      <w:r w:rsidRPr="00022C86">
        <w:rPr>
          <w:rFonts w:eastAsia="Times New Roman" w:cs="Times New Roman"/>
          <w:sz w:val="28"/>
          <w:szCs w:val="28"/>
          <w:lang w:eastAsia="it-IT"/>
        </w:rPr>
        <w:t>.</w:t>
      </w:r>
      <w:r>
        <w:rPr>
          <w:rFonts w:eastAsia="Times New Roman" w:cs="Times New Roman"/>
          <w:sz w:val="28"/>
          <w:szCs w:val="28"/>
          <w:lang w:eastAsia="it-IT"/>
        </w:rPr>
        <w:t xml:space="preserve"> </w:t>
      </w:r>
    </w:p>
    <w:p w:rsidR="00ED25AC" w:rsidRPr="00022C86" w:rsidRDefault="00ED25AC" w:rsidP="00ED25AC">
      <w:pPr>
        <w:jc w:val="both"/>
        <w:rPr>
          <w:rFonts w:eastAsia="Times New Roman" w:cs="Times New Roman"/>
          <w:sz w:val="28"/>
          <w:szCs w:val="28"/>
          <w:lang w:eastAsia="it-IT"/>
        </w:rPr>
      </w:pPr>
      <w:r w:rsidRPr="00022C86">
        <w:rPr>
          <w:rFonts w:eastAsia="Times New Roman" w:cs="Times New Roman"/>
          <w:sz w:val="28"/>
          <w:szCs w:val="28"/>
          <w:lang w:eastAsia="it-IT"/>
        </w:rPr>
        <w:t xml:space="preserve">Infine, tra gli strumenti ad alta tecnologia vanno ricordati il </w:t>
      </w:r>
      <w:r w:rsidRPr="00ED25AC">
        <w:rPr>
          <w:rFonts w:eastAsia="Times New Roman" w:cs="Times New Roman"/>
          <w:color w:val="0070C0"/>
          <w:sz w:val="28"/>
          <w:szCs w:val="28"/>
          <w:lang w:eastAsia="it-IT"/>
        </w:rPr>
        <w:t>Personal Computer, la Lavagna Interattiva Multimediale, l’IPod comunicatore alfabetico/telefonico, il Touch for Autism e l’iPad Kit Autismo</w:t>
      </w:r>
      <w:r w:rsidRPr="00022C86">
        <w:rPr>
          <w:rFonts w:eastAsia="Times New Roman" w:cs="Times New Roman"/>
          <w:color w:val="5B9BD5" w:themeColor="accent1"/>
          <w:sz w:val="28"/>
          <w:szCs w:val="28"/>
          <w:lang w:eastAsia="it-IT"/>
        </w:rPr>
        <w:t xml:space="preserve"> </w:t>
      </w:r>
      <w:r w:rsidRPr="00022C86">
        <w:rPr>
          <w:rFonts w:eastAsia="Times New Roman" w:cs="Times New Roman"/>
          <w:sz w:val="28"/>
          <w:szCs w:val="28"/>
          <w:lang w:eastAsia="it-IT"/>
        </w:rPr>
        <w:t>che racchiude alcune delle migliori applicazioni disponibili utili a persone con difficoltà di comunicazione, diagnosi di autismo o con altre esigenze particolari.</w:t>
      </w:r>
    </w:p>
    <w:p w:rsidR="00ED25AC" w:rsidRPr="00022C86" w:rsidRDefault="00ED25AC" w:rsidP="00ED25AC">
      <w:pPr>
        <w:jc w:val="both"/>
        <w:rPr>
          <w:rFonts w:eastAsia="Times New Roman" w:cs="Times New Roman"/>
          <w:sz w:val="28"/>
          <w:szCs w:val="28"/>
          <w:lang w:eastAsia="it-IT"/>
        </w:rPr>
      </w:pPr>
      <w:r w:rsidRPr="00022C86">
        <w:rPr>
          <w:rFonts w:eastAsia="Times New Roman" w:cs="Times New Roman"/>
          <w:sz w:val="28"/>
          <w:szCs w:val="28"/>
          <w:lang w:eastAsia="it-IT"/>
        </w:rPr>
        <w:t>L’utilizzo delle nuove tecnologie riesce a rafforzare la motivazione e l’interesse dei ragazzi, avvicinandosi al loro linguaggio ed al loro funzionamento cognitivo, riesce a facilitare processi di attenzione e concentrazione, fornendo feedback costanti e stabili, rafforzando una positiva coscienza di sé e permettendo ai bambini di percepirsi come soggetti che hanno potenzialità e risorse.</w:t>
      </w:r>
    </w:p>
    <w:p w:rsidR="00ED25AC" w:rsidRPr="00022C86" w:rsidRDefault="00ED25AC" w:rsidP="00ED25AC">
      <w:pPr>
        <w:jc w:val="both"/>
        <w:rPr>
          <w:rFonts w:eastAsia="Times New Roman" w:cs="Times New Roman"/>
          <w:sz w:val="28"/>
          <w:szCs w:val="28"/>
          <w:lang w:eastAsia="it-IT"/>
        </w:rPr>
      </w:pPr>
      <w:r w:rsidRPr="00022C86">
        <w:rPr>
          <w:rFonts w:eastAsia="Times New Roman" w:cs="Times New Roman"/>
          <w:sz w:val="28"/>
          <w:szCs w:val="28"/>
          <w:lang w:eastAsia="it-IT"/>
        </w:rPr>
        <w:t>Negli interventi riabilitativi, sia nella terapia comportamentale, che nell’intervento del linguaggio, si è potuto constatare quanto i supporti visivi siano importanti per facilitare la comprensione, la conoscenza di qualsiasi concetto o semplicemente di un oggetto.</w:t>
      </w:r>
    </w:p>
    <w:p w:rsidR="00ED25AC" w:rsidRPr="00022C86" w:rsidRDefault="00ED25AC" w:rsidP="00ED25AC">
      <w:pPr>
        <w:jc w:val="both"/>
        <w:rPr>
          <w:rFonts w:eastAsia="Times New Roman" w:cs="Times New Roman"/>
          <w:sz w:val="28"/>
          <w:szCs w:val="28"/>
          <w:lang w:eastAsia="it-IT"/>
        </w:rPr>
      </w:pPr>
      <w:r w:rsidRPr="00022C86">
        <w:rPr>
          <w:rFonts w:eastAsia="Times New Roman" w:cs="Times New Roman"/>
          <w:sz w:val="28"/>
          <w:szCs w:val="28"/>
          <w:lang w:eastAsia="it-IT"/>
        </w:rPr>
        <w:t xml:space="preserve">In particolare, l’utilizzo di uno strumento ad alta tecnologia, quale ad esempio l’IPad Kit Autismo, consente di presentare ai bambini autistici materiale cognitivo ed </w:t>
      </w:r>
      <w:r w:rsidRPr="00022C86">
        <w:rPr>
          <w:rFonts w:eastAsia="Times New Roman" w:cs="Times New Roman"/>
          <w:sz w:val="28"/>
          <w:szCs w:val="28"/>
          <w:lang w:eastAsia="it-IT"/>
        </w:rPr>
        <w:lastRenderedPageBreak/>
        <w:t>educativo in modo semplice e accattivante, stimolando il loro interesse e la loro attenzione, permettendo loro di interagire in modo efficace e funzionale con chi gli sta intorno.</w:t>
      </w:r>
    </w:p>
    <w:p w:rsidR="00ED25AC" w:rsidRPr="00022C86" w:rsidRDefault="00ED25AC" w:rsidP="00ED25AC">
      <w:pPr>
        <w:jc w:val="both"/>
        <w:rPr>
          <w:rFonts w:eastAsia="Times New Roman" w:cs="Times New Roman"/>
          <w:sz w:val="28"/>
          <w:szCs w:val="28"/>
          <w:lang w:eastAsia="it-IT"/>
        </w:rPr>
      </w:pPr>
      <w:r w:rsidRPr="00022C86">
        <w:rPr>
          <w:rFonts w:eastAsia="Times New Roman" w:cs="Times New Roman"/>
          <w:sz w:val="28"/>
          <w:szCs w:val="28"/>
          <w:lang w:eastAsia="it-IT"/>
        </w:rPr>
        <w:t xml:space="preserve">L’IPad Kit Autismo include diverse App specifiche per la C.A.A con l’uso dei PECS o con il metodo ABA, in lingua italiana o facilmente utilizzabili anche se in un’altra lingua. Tra le principali applicazioni abbiamo: </w:t>
      </w:r>
      <w:r w:rsidRPr="00ED25AC">
        <w:rPr>
          <w:rFonts w:eastAsia="Times New Roman" w:cs="Times New Roman"/>
          <w:color w:val="0070C0"/>
          <w:sz w:val="28"/>
          <w:szCs w:val="28"/>
          <w:lang w:eastAsia="it-IT"/>
        </w:rPr>
        <w:t>TapSpeak Choice , Pictello, i-Lexis, IoGioco, Libro Non Ho Parole, ScreenChomp, Popplet di Notion, TinyTap, Scene Speak, Flashcards, GarageBand</w:t>
      </w:r>
      <w:r w:rsidRPr="00022C86">
        <w:rPr>
          <w:rFonts w:eastAsia="Times New Roman" w:cs="Times New Roman"/>
          <w:sz w:val="28"/>
          <w:szCs w:val="28"/>
          <w:lang w:eastAsia="it-IT"/>
        </w:rPr>
        <w:t>.</w:t>
      </w:r>
    </w:p>
    <w:p w:rsidR="00CB4F1A" w:rsidRDefault="00ED25AC" w:rsidP="00ED25AC">
      <w:pPr>
        <w:jc w:val="both"/>
        <w:rPr>
          <w:rFonts w:eastAsia="Times New Roman" w:cs="Times New Roman"/>
          <w:noProof/>
          <w:sz w:val="28"/>
          <w:szCs w:val="28"/>
          <w:lang w:eastAsia="it-IT"/>
        </w:rPr>
      </w:pPr>
      <w:r w:rsidRPr="00022C86">
        <w:rPr>
          <w:rFonts w:eastAsia="Times New Roman" w:cs="Times New Roman"/>
          <w:sz w:val="28"/>
          <w:szCs w:val="28"/>
          <w:lang w:eastAsia="it-IT"/>
        </w:rPr>
        <w:t xml:space="preserve"> </w:t>
      </w:r>
      <w:r w:rsidRPr="00C76B09">
        <w:rPr>
          <w:rFonts w:eastAsia="Times New Roman" w:cs="Times New Roman"/>
          <w:sz w:val="28"/>
          <w:szCs w:val="28"/>
          <w:lang w:eastAsia="it-IT"/>
        </w:rPr>
        <w:t xml:space="preserve">Solo </w:t>
      </w:r>
      <w:r>
        <w:rPr>
          <w:rFonts w:eastAsia="Times New Roman" w:cs="Times New Roman"/>
          <w:sz w:val="28"/>
          <w:szCs w:val="28"/>
          <w:lang w:eastAsia="it-IT"/>
        </w:rPr>
        <w:t>dopo averli conosciuti</w:t>
      </w:r>
      <w:r w:rsidRPr="00C76B09">
        <w:rPr>
          <w:rFonts w:eastAsia="Times New Roman" w:cs="Times New Roman"/>
          <w:sz w:val="28"/>
          <w:szCs w:val="28"/>
          <w:lang w:eastAsia="it-IT"/>
        </w:rPr>
        <w:t xml:space="preserve"> sarà possibile scegliere gli ausili più idonei, sotto la diretta supervisione di personale esperto</w:t>
      </w:r>
      <w:r>
        <w:rPr>
          <w:rFonts w:eastAsia="Times New Roman" w:cs="Times New Roman"/>
          <w:sz w:val="28"/>
          <w:szCs w:val="28"/>
          <w:lang w:eastAsia="it-IT"/>
        </w:rPr>
        <w:t>,</w:t>
      </w:r>
      <w:r w:rsidRPr="00C76B09">
        <w:rPr>
          <w:rFonts w:eastAsia="Times New Roman" w:cs="Times New Roman"/>
          <w:sz w:val="28"/>
          <w:szCs w:val="28"/>
          <w:lang w:eastAsia="it-IT"/>
        </w:rPr>
        <w:t xml:space="preserve"> passando magari prima attraverso l’uso di </w:t>
      </w:r>
      <w:r w:rsidRPr="00ED25AC">
        <w:rPr>
          <w:rFonts w:eastAsia="Times New Roman" w:cs="Times New Roman"/>
          <w:sz w:val="28"/>
          <w:szCs w:val="28"/>
          <w:lang w:eastAsia="it-IT"/>
        </w:rPr>
        <w:t xml:space="preserve">materiali poveri (tabelle cartacee, </w:t>
      </w:r>
      <w:hyperlink r:id="rId50" w:tooltip="Etran - pannello per la comunicazione" w:history="1">
        <w:r w:rsidRPr="00ED25AC">
          <w:rPr>
            <w:rStyle w:val="Collegamentoipertestuale"/>
            <w:rFonts w:eastAsia="Times New Roman" w:cs="Times New Roman"/>
            <w:sz w:val="28"/>
            <w:szCs w:val="28"/>
            <w:u w:val="none"/>
            <w:lang w:eastAsia="it-IT"/>
          </w:rPr>
          <w:t>etran</w:t>
        </w:r>
      </w:hyperlink>
      <w:r w:rsidRPr="00ED25AC">
        <w:rPr>
          <w:rFonts w:eastAsia="Times New Roman" w:cs="Times New Roman"/>
          <w:sz w:val="28"/>
          <w:szCs w:val="28"/>
          <w:lang w:eastAsia="it-IT"/>
        </w:rPr>
        <w:t>)</w:t>
      </w:r>
      <w:r w:rsidR="00CB4F1A" w:rsidRPr="00CB4F1A">
        <w:rPr>
          <w:rFonts w:eastAsia="Times New Roman" w:cs="Times New Roman"/>
          <w:noProof/>
          <w:sz w:val="28"/>
          <w:szCs w:val="28"/>
          <w:lang w:eastAsia="it-IT"/>
        </w:rPr>
        <w:t xml:space="preserve"> </w:t>
      </w:r>
    </w:p>
    <w:p w:rsidR="00CB4F1A" w:rsidRDefault="00CB4F1A" w:rsidP="00ED25AC">
      <w:pPr>
        <w:jc w:val="both"/>
        <w:rPr>
          <w:rFonts w:eastAsia="Times New Roman" w:cs="Times New Roman"/>
          <w:noProof/>
          <w:sz w:val="28"/>
          <w:szCs w:val="28"/>
          <w:lang w:eastAsia="it-IT"/>
        </w:rPr>
      </w:pPr>
      <w:r>
        <w:rPr>
          <w:rFonts w:eastAsia="Times New Roman" w:cs="Times New Roman"/>
          <w:noProof/>
          <w:sz w:val="28"/>
          <w:szCs w:val="28"/>
          <w:lang w:eastAsia="it-IT"/>
        </w:rPr>
        <w:drawing>
          <wp:inline distT="0" distB="0" distL="0" distR="0" wp14:anchorId="24520CE2" wp14:editId="7AC5027B">
            <wp:extent cx="4381500" cy="3365276"/>
            <wp:effectExtent l="0" t="0" r="0" b="6985"/>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jpg"/>
                    <pic:cNvPicPr/>
                  </pic:nvPicPr>
                  <pic:blipFill>
                    <a:blip r:embed="rId51">
                      <a:extLst>
                        <a:ext uri="{28A0092B-C50C-407E-A947-70E740481C1C}">
                          <a14:useLocalDpi xmlns:a14="http://schemas.microsoft.com/office/drawing/2010/main" val="0"/>
                        </a:ext>
                      </a:extLst>
                    </a:blip>
                    <a:stretch>
                      <a:fillRect/>
                    </a:stretch>
                  </pic:blipFill>
                  <pic:spPr>
                    <a:xfrm>
                      <a:off x="0" y="0"/>
                      <a:ext cx="4382978" cy="3366411"/>
                    </a:xfrm>
                    <a:prstGeom prst="rect">
                      <a:avLst/>
                    </a:prstGeom>
                  </pic:spPr>
                </pic:pic>
              </a:graphicData>
            </a:graphic>
          </wp:inline>
        </w:drawing>
      </w:r>
    </w:p>
    <w:p w:rsidR="00CB4F1A" w:rsidRDefault="00CB4F1A" w:rsidP="00ED25AC">
      <w:pPr>
        <w:jc w:val="both"/>
        <w:rPr>
          <w:rFonts w:eastAsia="Times New Roman" w:cs="Times New Roman"/>
          <w:sz w:val="28"/>
          <w:szCs w:val="28"/>
          <w:lang w:eastAsia="it-IT"/>
        </w:rPr>
      </w:pPr>
      <w:r>
        <w:rPr>
          <w:rFonts w:eastAsia="Times New Roman" w:cs="Times New Roman"/>
          <w:noProof/>
          <w:sz w:val="28"/>
          <w:szCs w:val="28"/>
          <w:lang w:eastAsia="it-IT"/>
        </w:rPr>
        <w:drawing>
          <wp:anchor distT="0" distB="0" distL="114300" distR="114300" simplePos="0" relativeHeight="251659264" behindDoc="0" locked="0" layoutInCell="1" allowOverlap="1" wp14:anchorId="1566D8C3" wp14:editId="25966C69">
            <wp:simplePos x="0" y="0"/>
            <wp:positionH relativeFrom="margin">
              <wp:align>left</wp:align>
            </wp:positionH>
            <wp:positionV relativeFrom="paragraph">
              <wp:posOffset>384810</wp:posOffset>
            </wp:positionV>
            <wp:extent cx="1076325" cy="1375410"/>
            <wp:effectExtent l="0" t="0" r="9525" b="0"/>
            <wp:wrapSquare wrapText="bothSides"/>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o_talk_20.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076325" cy="1375410"/>
                    </a:xfrm>
                    <a:prstGeom prst="rect">
                      <a:avLst/>
                    </a:prstGeom>
                  </pic:spPr>
                </pic:pic>
              </a:graphicData>
            </a:graphic>
            <wp14:sizeRelH relativeFrom="margin">
              <wp14:pctWidth>0</wp14:pctWidth>
            </wp14:sizeRelH>
            <wp14:sizeRelV relativeFrom="margin">
              <wp14:pctHeight>0</wp14:pctHeight>
            </wp14:sizeRelV>
          </wp:anchor>
        </w:drawing>
      </w:r>
      <w:r w:rsidRPr="00CB4F1A">
        <w:rPr>
          <w:rFonts w:eastAsia="Times New Roman" w:cs="Times New Roman"/>
          <w:noProof/>
          <w:sz w:val="28"/>
          <w:szCs w:val="28"/>
          <w:lang w:eastAsia="it-IT"/>
        </w:rPr>
        <w:drawing>
          <wp:anchor distT="0" distB="0" distL="114300" distR="114300" simplePos="0" relativeHeight="251658240" behindDoc="1" locked="0" layoutInCell="1" allowOverlap="1" wp14:anchorId="5979AFFB" wp14:editId="2C610EAB">
            <wp:simplePos x="0" y="0"/>
            <wp:positionH relativeFrom="column">
              <wp:posOffset>5146675</wp:posOffset>
            </wp:positionH>
            <wp:positionV relativeFrom="paragraph">
              <wp:posOffset>5080</wp:posOffset>
            </wp:positionV>
            <wp:extent cx="771525" cy="614680"/>
            <wp:effectExtent l="0" t="0" r="9525" b="0"/>
            <wp:wrapTight wrapText="bothSides">
              <wp:wrapPolygon edited="0">
                <wp:start x="0" y="0"/>
                <wp:lineTo x="0" y="20752"/>
                <wp:lineTo x="21333" y="20752"/>
                <wp:lineTo x="21333" y="0"/>
                <wp:lineTo x="0" y="0"/>
              </wp:wrapPolygon>
            </wp:wrapTight>
            <wp:docPr id="6" name="Immagine 6" descr="C:\Users\Raffaele\Documents\valy\Bando Regina Margherita\Bando Regina Margherita\bigMack-m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affaele\Documents\valy\Bando Regina Margherita\Bando Regina Margherita\bigMack-main.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71525" cy="6146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D25AC" w:rsidRPr="00ED25AC">
        <w:rPr>
          <w:rFonts w:eastAsia="Times New Roman" w:cs="Times New Roman"/>
          <w:sz w:val="28"/>
          <w:szCs w:val="28"/>
          <w:lang w:eastAsia="it-IT"/>
        </w:rPr>
        <w:t>per arrivare poi ai comunicatori simbolici con uscita in voce (</w:t>
      </w:r>
      <w:hyperlink r:id="rId54" w:history="1">
        <w:r w:rsidR="00ED25AC" w:rsidRPr="00ED25AC">
          <w:rPr>
            <w:rStyle w:val="Collegamentoipertestuale"/>
            <w:rFonts w:eastAsia="Times New Roman" w:cs="Times New Roman"/>
            <w:sz w:val="28"/>
            <w:szCs w:val="28"/>
            <w:u w:val="none"/>
            <w:lang w:eastAsia="it-IT"/>
          </w:rPr>
          <w:t>VOCAs</w:t>
        </w:r>
      </w:hyperlink>
      <w:r w:rsidR="00ED25AC" w:rsidRPr="00ED25AC">
        <w:rPr>
          <w:rFonts w:eastAsia="Times New Roman" w:cs="Times New Roman"/>
          <w:sz w:val="28"/>
          <w:szCs w:val="28"/>
          <w:lang w:eastAsia="it-IT"/>
        </w:rPr>
        <w:t xml:space="preserve">, dai più semplici, come ad esempio </w:t>
      </w:r>
      <w:hyperlink r:id="rId55" w:history="1">
        <w:r w:rsidR="00ED25AC" w:rsidRPr="00ED25AC">
          <w:rPr>
            <w:rStyle w:val="Collegamentoipertestuale"/>
            <w:rFonts w:eastAsia="Times New Roman" w:cs="Times New Roman"/>
            <w:color w:val="0070C0"/>
            <w:sz w:val="28"/>
            <w:szCs w:val="28"/>
            <w:u w:val="none"/>
            <w:lang w:eastAsia="it-IT"/>
          </w:rPr>
          <w:t>B</w:t>
        </w:r>
      </w:hyperlink>
      <w:r w:rsidR="00ED25AC" w:rsidRPr="00ED25AC">
        <w:rPr>
          <w:rFonts w:eastAsia="Times New Roman" w:cs="Times New Roman"/>
          <w:color w:val="0070C0"/>
          <w:sz w:val="28"/>
          <w:szCs w:val="28"/>
          <w:lang w:eastAsia="it-IT"/>
        </w:rPr>
        <w:t>ig Mack</w:t>
      </w:r>
      <w:r w:rsidR="00ED25AC" w:rsidRPr="00ED25AC">
        <w:rPr>
          <w:rFonts w:eastAsia="Times New Roman" w:cs="Times New Roman"/>
          <w:sz w:val="28"/>
          <w:szCs w:val="28"/>
          <w:lang w:eastAsia="it-IT"/>
        </w:rPr>
        <w:t xml:space="preserve">, </w:t>
      </w:r>
    </w:p>
    <w:p w:rsidR="00CB4F1A" w:rsidRDefault="00CB4F1A" w:rsidP="00ED25AC">
      <w:pPr>
        <w:jc w:val="both"/>
        <w:rPr>
          <w:rFonts w:eastAsia="Times New Roman" w:cs="Times New Roman"/>
          <w:sz w:val="28"/>
          <w:szCs w:val="28"/>
          <w:lang w:eastAsia="it-IT"/>
        </w:rPr>
      </w:pPr>
    </w:p>
    <w:p w:rsidR="00CB4F1A" w:rsidRDefault="00ED25AC" w:rsidP="00ED25AC">
      <w:pPr>
        <w:jc w:val="both"/>
        <w:rPr>
          <w:rFonts w:eastAsia="Times New Roman" w:cs="Times New Roman"/>
          <w:sz w:val="28"/>
          <w:szCs w:val="28"/>
          <w:lang w:eastAsia="it-IT"/>
        </w:rPr>
      </w:pPr>
      <w:r w:rsidRPr="00ED25AC">
        <w:rPr>
          <w:rFonts w:eastAsia="Times New Roman" w:cs="Times New Roman"/>
          <w:sz w:val="28"/>
          <w:szCs w:val="28"/>
          <w:lang w:eastAsia="it-IT"/>
        </w:rPr>
        <w:t xml:space="preserve">ai più complessi come ad esempio </w:t>
      </w:r>
      <w:hyperlink r:id="rId56" w:history="1">
        <w:r w:rsidRPr="00ED25AC">
          <w:rPr>
            <w:rStyle w:val="Collegamentoipertestuale"/>
            <w:rFonts w:eastAsia="Times New Roman" w:cs="Times New Roman"/>
            <w:sz w:val="28"/>
            <w:szCs w:val="28"/>
            <w:u w:val="none"/>
            <w:lang w:eastAsia="it-IT"/>
          </w:rPr>
          <w:t>Go Talk 20+</w:t>
        </w:r>
      </w:hyperlink>
      <w:r w:rsidRPr="00ED25AC">
        <w:rPr>
          <w:rFonts w:eastAsia="Times New Roman" w:cs="Times New Roman"/>
          <w:sz w:val="28"/>
          <w:szCs w:val="28"/>
          <w:lang w:eastAsia="it-IT"/>
        </w:rPr>
        <w:t xml:space="preserve"> </w:t>
      </w:r>
    </w:p>
    <w:p w:rsidR="00E910B3" w:rsidRDefault="00ED25AC" w:rsidP="00ED25AC">
      <w:pPr>
        <w:jc w:val="both"/>
        <w:rPr>
          <w:rFonts w:eastAsia="Times New Roman" w:cs="Times New Roman"/>
          <w:sz w:val="28"/>
          <w:szCs w:val="28"/>
          <w:lang w:eastAsia="it-IT"/>
        </w:rPr>
      </w:pPr>
      <w:r w:rsidRPr="00ED25AC">
        <w:rPr>
          <w:rFonts w:eastAsia="Times New Roman" w:cs="Times New Roman"/>
          <w:sz w:val="28"/>
          <w:szCs w:val="28"/>
          <w:lang w:eastAsia="it-IT"/>
        </w:rPr>
        <w:t xml:space="preserve">o </w:t>
      </w:r>
      <w:hyperlink r:id="rId57" w:history="1">
        <w:r w:rsidRPr="00ED25AC">
          <w:rPr>
            <w:rStyle w:val="Collegamentoipertestuale"/>
            <w:rFonts w:eastAsia="Times New Roman" w:cs="Times New Roman"/>
            <w:sz w:val="28"/>
            <w:szCs w:val="28"/>
            <w:u w:val="none"/>
            <w:lang w:eastAsia="it-IT"/>
          </w:rPr>
          <w:t>Go Talk Express 32</w:t>
        </w:r>
      </w:hyperlink>
      <w:r w:rsidRPr="00ED25AC">
        <w:rPr>
          <w:rFonts w:eastAsia="Times New Roman" w:cs="Times New Roman"/>
          <w:sz w:val="28"/>
          <w:szCs w:val="28"/>
          <w:lang w:eastAsia="it-IT"/>
        </w:rPr>
        <w:t xml:space="preserve"> che funziona anche a scansione tramite sensori) </w:t>
      </w:r>
    </w:p>
    <w:p w:rsidR="00E910B3" w:rsidRDefault="00E910B3" w:rsidP="00ED25AC">
      <w:pPr>
        <w:jc w:val="both"/>
        <w:rPr>
          <w:rFonts w:eastAsia="Times New Roman" w:cs="Times New Roman"/>
          <w:sz w:val="28"/>
          <w:szCs w:val="28"/>
          <w:lang w:eastAsia="it-IT"/>
        </w:rPr>
      </w:pPr>
      <w:r>
        <w:rPr>
          <w:rFonts w:eastAsia="Times New Roman" w:cs="Times New Roman"/>
          <w:noProof/>
          <w:color w:val="0563C1" w:themeColor="hyperlink"/>
          <w:sz w:val="28"/>
          <w:szCs w:val="28"/>
          <w:lang w:eastAsia="it-IT"/>
        </w:rPr>
        <w:drawing>
          <wp:anchor distT="0" distB="0" distL="114300" distR="114300" simplePos="0" relativeHeight="251660288" behindDoc="1" locked="0" layoutInCell="1" allowOverlap="1" wp14:anchorId="266C02E7" wp14:editId="18B831E9">
            <wp:simplePos x="0" y="0"/>
            <wp:positionH relativeFrom="column">
              <wp:posOffset>4890135</wp:posOffset>
            </wp:positionH>
            <wp:positionV relativeFrom="paragraph">
              <wp:posOffset>36830</wp:posOffset>
            </wp:positionV>
            <wp:extent cx="962025" cy="1469390"/>
            <wp:effectExtent l="0" t="0" r="9525" b="0"/>
            <wp:wrapTight wrapText="bothSides">
              <wp:wrapPolygon edited="0">
                <wp:start x="0" y="0"/>
                <wp:lineTo x="0" y="21283"/>
                <wp:lineTo x="21386" y="21283"/>
                <wp:lineTo x="21386" y="0"/>
                <wp:lineTo x="0" y="0"/>
              </wp:wrapPolygon>
            </wp:wrapTight>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mart_2.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962025" cy="1469390"/>
                    </a:xfrm>
                    <a:prstGeom prst="rect">
                      <a:avLst/>
                    </a:prstGeom>
                  </pic:spPr>
                </pic:pic>
              </a:graphicData>
            </a:graphic>
            <wp14:sizeRelH relativeFrom="margin">
              <wp14:pctWidth>0</wp14:pctWidth>
            </wp14:sizeRelH>
            <wp14:sizeRelV relativeFrom="margin">
              <wp14:pctHeight>0</wp14:pctHeight>
            </wp14:sizeRelV>
          </wp:anchor>
        </w:drawing>
      </w:r>
    </w:p>
    <w:p w:rsidR="00E910B3" w:rsidRDefault="00ED25AC" w:rsidP="00ED25AC">
      <w:pPr>
        <w:jc w:val="both"/>
        <w:rPr>
          <w:rStyle w:val="Collegamentoipertestuale"/>
          <w:rFonts w:eastAsia="Times New Roman" w:cs="Times New Roman"/>
          <w:sz w:val="28"/>
          <w:szCs w:val="28"/>
          <w:u w:val="none"/>
          <w:lang w:eastAsia="it-IT"/>
        </w:rPr>
      </w:pPr>
      <w:r w:rsidRPr="00ED25AC">
        <w:rPr>
          <w:rFonts w:eastAsia="Times New Roman" w:cs="Times New Roman"/>
          <w:sz w:val="28"/>
          <w:szCs w:val="28"/>
          <w:lang w:eastAsia="it-IT"/>
        </w:rPr>
        <w:t xml:space="preserve">e a comunicatori con display dinamico (come </w:t>
      </w:r>
      <w:hyperlink r:id="rId59" w:history="1">
        <w:r w:rsidRPr="00ED25AC">
          <w:rPr>
            <w:rStyle w:val="Collegamentoipertestuale"/>
            <w:rFonts w:eastAsia="Times New Roman" w:cs="Times New Roman"/>
            <w:sz w:val="28"/>
            <w:szCs w:val="28"/>
            <w:u w:val="none"/>
            <w:lang w:eastAsia="it-IT"/>
          </w:rPr>
          <w:t>Smart II,</w:t>
        </w:r>
      </w:hyperlink>
    </w:p>
    <w:p w:rsidR="00ED25AC" w:rsidRDefault="00E910B3" w:rsidP="00ED25AC">
      <w:pPr>
        <w:jc w:val="both"/>
        <w:rPr>
          <w:rFonts w:eastAsia="Times New Roman" w:cs="Times New Roman"/>
          <w:sz w:val="28"/>
          <w:szCs w:val="28"/>
          <w:lang w:eastAsia="it-IT"/>
        </w:rPr>
      </w:pPr>
      <w:r>
        <w:rPr>
          <w:rFonts w:eastAsia="Times New Roman" w:cs="Times New Roman"/>
          <w:noProof/>
          <w:sz w:val="28"/>
          <w:szCs w:val="28"/>
          <w:lang w:eastAsia="it-IT"/>
        </w:rPr>
        <w:lastRenderedPageBreak/>
        <w:drawing>
          <wp:anchor distT="0" distB="0" distL="114300" distR="114300" simplePos="0" relativeHeight="251662336" behindDoc="1" locked="0" layoutInCell="1" allowOverlap="1" wp14:anchorId="30F666EB" wp14:editId="77D71219">
            <wp:simplePos x="0" y="0"/>
            <wp:positionH relativeFrom="column">
              <wp:posOffset>175260</wp:posOffset>
            </wp:positionH>
            <wp:positionV relativeFrom="paragraph">
              <wp:posOffset>13335</wp:posOffset>
            </wp:positionV>
            <wp:extent cx="1480185" cy="1396365"/>
            <wp:effectExtent l="0" t="0" r="5715" b="0"/>
            <wp:wrapTight wrapText="bothSides">
              <wp:wrapPolygon edited="0">
                <wp:start x="0" y="0"/>
                <wp:lineTo x="0" y="21217"/>
                <wp:lineTo x="21405" y="21217"/>
                <wp:lineTo x="21405" y="0"/>
                <wp:lineTo x="0" y="0"/>
              </wp:wrapPolygon>
            </wp:wrapTight>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 controllo oculare.jpg"/>
                    <pic:cNvPicPr/>
                  </pic:nvPicPr>
                  <pic:blipFill rotWithShape="1">
                    <a:blip r:embed="rId60" cstate="print">
                      <a:extLst>
                        <a:ext uri="{28A0092B-C50C-407E-A947-70E740481C1C}">
                          <a14:useLocalDpi xmlns:a14="http://schemas.microsoft.com/office/drawing/2010/main" val="0"/>
                        </a:ext>
                      </a:extLst>
                    </a:blip>
                    <a:srcRect l="1894" t="4557"/>
                    <a:stretch/>
                  </pic:blipFill>
                  <pic:spPr bwMode="auto">
                    <a:xfrm>
                      <a:off x="0" y="0"/>
                      <a:ext cx="1480185" cy="1396365"/>
                    </a:xfrm>
                    <a:prstGeom prst="rect">
                      <a:avLst/>
                    </a:prstGeom>
                    <a:ln>
                      <a:noFill/>
                    </a:ln>
                    <a:extLst>
                      <a:ext uri="{53640926-AAD7-44D8-BBD7-CCE9431645EC}">
                        <a14:shadowObscured xmlns:a14="http://schemas.microsoft.com/office/drawing/2010/main"/>
                      </a:ext>
                    </a:extLst>
                  </pic:spPr>
                </pic:pic>
              </a:graphicData>
            </a:graphic>
          </wp:anchor>
        </w:drawing>
      </w:r>
      <w:r w:rsidR="00ED25AC" w:rsidRPr="00ED25AC">
        <w:rPr>
          <w:rFonts w:eastAsia="Times New Roman" w:cs="Times New Roman"/>
          <w:sz w:val="28"/>
          <w:szCs w:val="28"/>
          <w:lang w:eastAsia="it-IT"/>
        </w:rPr>
        <w:t xml:space="preserve"> </w:t>
      </w:r>
      <w:hyperlink r:id="rId61" w:history="1">
        <w:r w:rsidR="00ED25AC" w:rsidRPr="00ED25AC">
          <w:rPr>
            <w:rStyle w:val="Collegamentoipertestuale"/>
            <w:rFonts w:eastAsia="Times New Roman" w:cs="Times New Roman"/>
            <w:sz w:val="28"/>
            <w:szCs w:val="28"/>
            <w:u w:val="none"/>
            <w:lang w:eastAsia="it-IT"/>
          </w:rPr>
          <w:t>Zingui</w:t>
        </w:r>
      </w:hyperlink>
      <w:r w:rsidR="00ED25AC" w:rsidRPr="00ED25AC">
        <w:rPr>
          <w:rFonts w:eastAsia="Times New Roman" w:cs="Times New Roman"/>
          <w:sz w:val="28"/>
          <w:szCs w:val="28"/>
          <w:lang w:eastAsia="it-IT"/>
        </w:rPr>
        <w:t>,</w:t>
      </w:r>
      <w:hyperlink r:id="rId62" w:history="1">
        <w:r w:rsidR="00ED25AC" w:rsidRPr="00ED25AC">
          <w:rPr>
            <w:rStyle w:val="Collegamentoipertestuale"/>
            <w:rFonts w:eastAsia="Times New Roman" w:cs="Times New Roman"/>
            <w:sz w:val="28"/>
            <w:szCs w:val="28"/>
            <w:u w:val="none"/>
            <w:lang w:eastAsia="it-IT"/>
          </w:rPr>
          <w:t xml:space="preserve"> Mobi</w:t>
        </w:r>
      </w:hyperlink>
      <w:r w:rsidR="00ED25AC" w:rsidRPr="00ED25AC">
        <w:rPr>
          <w:rFonts w:eastAsia="Times New Roman" w:cs="Times New Roman"/>
          <w:sz w:val="28"/>
          <w:szCs w:val="28"/>
          <w:lang w:eastAsia="it-IT"/>
        </w:rPr>
        <w:t xml:space="preserve"> e </w:t>
      </w:r>
      <w:hyperlink r:id="rId63" w:history="1">
        <w:r w:rsidR="00ED25AC" w:rsidRPr="00ED25AC">
          <w:rPr>
            <w:rStyle w:val="Collegamentoipertestuale"/>
            <w:rFonts w:eastAsia="Times New Roman" w:cs="Times New Roman"/>
            <w:sz w:val="28"/>
            <w:szCs w:val="28"/>
            <w:u w:val="none"/>
            <w:lang w:eastAsia="it-IT"/>
          </w:rPr>
          <w:t>Tellus</w:t>
        </w:r>
      </w:hyperlink>
      <w:r w:rsidR="00ED25AC" w:rsidRPr="00ED25AC">
        <w:rPr>
          <w:rFonts w:eastAsia="Times New Roman" w:cs="Times New Roman"/>
          <w:sz w:val="28"/>
          <w:szCs w:val="28"/>
          <w:lang w:eastAsia="it-IT"/>
        </w:rPr>
        <w:t xml:space="preserve">) associati a software di comunicazione (ad esempio </w:t>
      </w:r>
      <w:hyperlink r:id="rId64" w:history="1">
        <w:r w:rsidR="00ED25AC" w:rsidRPr="00ED25AC">
          <w:rPr>
            <w:rStyle w:val="Collegamentoipertestuale"/>
            <w:rFonts w:eastAsia="Times New Roman" w:cs="Times New Roman"/>
            <w:sz w:val="28"/>
            <w:szCs w:val="28"/>
            <w:u w:val="none"/>
            <w:lang w:eastAsia="it-IT"/>
          </w:rPr>
          <w:t>Mind Express</w:t>
        </w:r>
      </w:hyperlink>
      <w:r w:rsidR="00ED25AC" w:rsidRPr="00ED25AC">
        <w:rPr>
          <w:rFonts w:eastAsia="Times New Roman" w:cs="Times New Roman"/>
          <w:sz w:val="28"/>
          <w:szCs w:val="28"/>
          <w:lang w:eastAsia="it-IT"/>
        </w:rPr>
        <w:t xml:space="preserve"> o </w:t>
      </w:r>
      <w:hyperlink r:id="rId65" w:history="1">
        <w:r w:rsidR="00ED25AC" w:rsidRPr="00ED25AC">
          <w:rPr>
            <w:rStyle w:val="Collegamentoipertestuale"/>
            <w:rFonts w:eastAsia="Times New Roman" w:cs="Times New Roman"/>
            <w:sz w:val="28"/>
            <w:szCs w:val="28"/>
            <w:u w:val="none"/>
            <w:lang w:eastAsia="it-IT"/>
          </w:rPr>
          <w:t>Eurovocs Suite</w:t>
        </w:r>
      </w:hyperlink>
      <w:r w:rsidR="00ED25AC" w:rsidRPr="00ED25AC">
        <w:rPr>
          <w:rFonts w:eastAsia="Times New Roman" w:cs="Times New Roman"/>
          <w:sz w:val="28"/>
          <w:szCs w:val="28"/>
          <w:lang w:eastAsia="it-IT"/>
        </w:rPr>
        <w:t xml:space="preserve">) per arrivare ai sistemi integrati col </w:t>
      </w:r>
      <w:hyperlink r:id="rId66" w:history="1">
        <w:r w:rsidR="00ED25AC" w:rsidRPr="00ED25AC">
          <w:rPr>
            <w:rStyle w:val="Collegamentoipertestuale"/>
            <w:rFonts w:eastAsia="Times New Roman" w:cs="Times New Roman"/>
            <w:sz w:val="28"/>
            <w:szCs w:val="28"/>
            <w:u w:val="none"/>
            <w:lang w:eastAsia="it-IT"/>
          </w:rPr>
          <w:t>controllo oculare</w:t>
        </w:r>
      </w:hyperlink>
      <w:r w:rsidR="00ED25AC" w:rsidRPr="00ED25AC">
        <w:rPr>
          <w:rFonts w:eastAsia="Times New Roman" w:cs="Times New Roman"/>
          <w:sz w:val="28"/>
          <w:szCs w:val="28"/>
          <w:lang w:eastAsia="it-IT"/>
        </w:rPr>
        <w:t xml:space="preserve">. </w:t>
      </w:r>
    </w:p>
    <w:p w:rsidR="00CB4F1A" w:rsidRDefault="00CB4F1A" w:rsidP="00ED25AC">
      <w:pPr>
        <w:jc w:val="both"/>
        <w:rPr>
          <w:rFonts w:eastAsia="Times New Roman" w:cs="Times New Roman"/>
          <w:sz w:val="28"/>
          <w:szCs w:val="28"/>
          <w:lang w:eastAsia="it-IT"/>
        </w:rPr>
      </w:pPr>
    </w:p>
    <w:p w:rsidR="00CB4F1A" w:rsidRDefault="00CB4F1A" w:rsidP="00ED25AC">
      <w:pPr>
        <w:jc w:val="both"/>
        <w:rPr>
          <w:rFonts w:eastAsia="Times New Roman" w:cs="Times New Roman"/>
          <w:sz w:val="28"/>
          <w:szCs w:val="28"/>
          <w:lang w:eastAsia="it-IT"/>
        </w:rPr>
      </w:pPr>
    </w:p>
    <w:p w:rsidR="00E910B3" w:rsidRDefault="00ED25AC" w:rsidP="00ED25AC">
      <w:pPr>
        <w:jc w:val="both"/>
        <w:rPr>
          <w:rFonts w:eastAsia="Times New Roman" w:cs="Times New Roman"/>
          <w:sz w:val="28"/>
          <w:szCs w:val="28"/>
          <w:lang w:eastAsia="it-IT"/>
        </w:rPr>
      </w:pPr>
      <w:r w:rsidRPr="00ED25AC">
        <w:rPr>
          <w:rFonts w:eastAsia="Times New Roman" w:cs="Times New Roman"/>
          <w:sz w:val="28"/>
          <w:szCs w:val="28"/>
          <w:lang w:eastAsia="it-IT"/>
        </w:rPr>
        <w:t xml:space="preserve">Per </w:t>
      </w:r>
      <w:r w:rsidR="00E910B3">
        <w:rPr>
          <w:rFonts w:eastAsia="Times New Roman" w:cs="Times New Roman"/>
          <w:sz w:val="28"/>
          <w:szCs w:val="28"/>
          <w:lang w:eastAsia="it-IT"/>
        </w:rPr>
        <w:t>i più grandi</w:t>
      </w:r>
      <w:r w:rsidRPr="00ED25AC">
        <w:rPr>
          <w:rFonts w:eastAsia="Times New Roman" w:cs="Times New Roman"/>
          <w:sz w:val="28"/>
          <w:szCs w:val="28"/>
          <w:lang w:eastAsia="it-IT"/>
        </w:rPr>
        <w:t xml:space="preserve"> che padroneggiano la lettoscrittura ci si orienta spesso verso i </w:t>
      </w:r>
      <w:hyperlink r:id="rId67" w:history="1">
        <w:r w:rsidRPr="00ED25AC">
          <w:rPr>
            <w:rStyle w:val="Collegamentoipertestuale"/>
            <w:rFonts w:eastAsia="Times New Roman" w:cs="Times New Roman"/>
            <w:sz w:val="28"/>
            <w:szCs w:val="28"/>
            <w:u w:val="none"/>
            <w:lang w:eastAsia="it-IT"/>
          </w:rPr>
          <w:t>comunicatori alfabetici</w:t>
        </w:r>
      </w:hyperlink>
      <w:r w:rsidRPr="00ED25AC">
        <w:rPr>
          <w:rFonts w:eastAsia="Times New Roman" w:cs="Times New Roman"/>
          <w:sz w:val="28"/>
          <w:szCs w:val="28"/>
          <w:lang w:eastAsia="it-IT"/>
        </w:rPr>
        <w:t xml:space="preserve"> come ad esempio</w:t>
      </w:r>
      <w:hyperlink r:id="rId68" w:history="1">
        <w:r w:rsidRPr="00ED25AC">
          <w:rPr>
            <w:rStyle w:val="Collegamentoipertestuale"/>
            <w:rFonts w:eastAsia="Times New Roman" w:cs="Times New Roman"/>
            <w:sz w:val="28"/>
            <w:szCs w:val="28"/>
            <w:u w:val="none"/>
            <w:lang w:eastAsia="it-IT"/>
          </w:rPr>
          <w:t xml:space="preserve"> Allora 2.</w:t>
        </w:r>
      </w:hyperlink>
      <w:r w:rsidRPr="00ED25AC">
        <w:rPr>
          <w:rFonts w:eastAsia="Times New Roman" w:cs="Times New Roman"/>
          <w:sz w:val="28"/>
          <w:szCs w:val="28"/>
          <w:lang w:eastAsia="it-IT"/>
        </w:rPr>
        <w:t xml:space="preserve"> </w:t>
      </w:r>
      <w:r w:rsidR="00E910B3">
        <w:rPr>
          <w:rFonts w:eastAsia="Times New Roman" w:cs="Times New Roman"/>
          <w:noProof/>
          <w:sz w:val="28"/>
          <w:szCs w:val="28"/>
          <w:lang w:eastAsia="it-IT"/>
        </w:rPr>
        <w:drawing>
          <wp:anchor distT="0" distB="0" distL="114300" distR="114300" simplePos="0" relativeHeight="251661312" behindDoc="1" locked="0" layoutInCell="1" allowOverlap="1">
            <wp:simplePos x="0" y="0"/>
            <wp:positionH relativeFrom="column">
              <wp:posOffset>3651885</wp:posOffset>
            </wp:positionH>
            <wp:positionV relativeFrom="paragraph">
              <wp:posOffset>234950</wp:posOffset>
            </wp:positionV>
            <wp:extent cx="2228850" cy="1129030"/>
            <wp:effectExtent l="0" t="0" r="0" b="0"/>
            <wp:wrapTight wrapText="bothSides">
              <wp:wrapPolygon edited="0">
                <wp:start x="0" y="0"/>
                <wp:lineTo x="0" y="21138"/>
                <wp:lineTo x="21415" y="21138"/>
                <wp:lineTo x="21415" y="0"/>
                <wp:lineTo x="0" y="0"/>
              </wp:wrapPolygon>
            </wp:wrapTight>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llora.jpg"/>
                    <pic:cNvPicPr/>
                  </pic:nvPicPr>
                  <pic:blipFill rotWithShape="1">
                    <a:blip r:embed="rId69" cstate="print">
                      <a:extLst>
                        <a:ext uri="{28A0092B-C50C-407E-A947-70E740481C1C}">
                          <a14:useLocalDpi xmlns:a14="http://schemas.microsoft.com/office/drawing/2010/main" val="0"/>
                        </a:ext>
                      </a:extLst>
                    </a:blip>
                    <a:srcRect l="5603" t="14740" b="14132"/>
                    <a:stretch/>
                  </pic:blipFill>
                  <pic:spPr bwMode="auto">
                    <a:xfrm>
                      <a:off x="0" y="0"/>
                      <a:ext cx="2228850" cy="1129030"/>
                    </a:xfrm>
                    <a:prstGeom prst="rect">
                      <a:avLst/>
                    </a:prstGeom>
                    <a:ln>
                      <a:noFill/>
                    </a:ln>
                    <a:extLst>
                      <a:ext uri="{53640926-AAD7-44D8-BBD7-CCE9431645EC}">
                        <a14:shadowObscured xmlns:a14="http://schemas.microsoft.com/office/drawing/2010/main"/>
                      </a:ext>
                    </a:extLst>
                  </pic:spPr>
                </pic:pic>
              </a:graphicData>
            </a:graphic>
          </wp:anchor>
        </w:drawing>
      </w:r>
    </w:p>
    <w:p w:rsidR="00ED25AC" w:rsidRDefault="00ED25AC" w:rsidP="00ED25AC">
      <w:pPr>
        <w:jc w:val="both"/>
        <w:rPr>
          <w:rFonts w:eastAsia="Times New Roman" w:cs="Times New Roman"/>
          <w:sz w:val="28"/>
          <w:szCs w:val="28"/>
          <w:lang w:eastAsia="it-IT"/>
        </w:rPr>
      </w:pPr>
      <w:r w:rsidRPr="00ED25AC">
        <w:rPr>
          <w:rFonts w:eastAsia="Times New Roman" w:cs="Times New Roman"/>
          <w:sz w:val="28"/>
          <w:szCs w:val="28"/>
          <w:lang w:eastAsia="it-IT"/>
        </w:rPr>
        <w:t xml:space="preserve">E’ bene tenere presente che il Nomenclatore Tariffario prevede </w:t>
      </w:r>
      <w:hyperlink r:id="rId70" w:history="1">
        <w:r w:rsidRPr="00ED25AC">
          <w:rPr>
            <w:rStyle w:val="Collegamentoipertestuale"/>
            <w:rFonts w:eastAsia="Times New Roman" w:cs="Times New Roman"/>
            <w:sz w:val="28"/>
            <w:szCs w:val="28"/>
            <w:u w:val="none"/>
            <w:lang w:eastAsia="it-IT"/>
          </w:rPr>
          <w:t>contributi</w:t>
        </w:r>
      </w:hyperlink>
      <w:r w:rsidRPr="00ED25AC">
        <w:rPr>
          <w:rFonts w:eastAsia="Times New Roman" w:cs="Times New Roman"/>
          <w:sz w:val="28"/>
          <w:szCs w:val="28"/>
          <w:lang w:eastAsia="it-IT"/>
        </w:rPr>
        <w:t xml:space="preserve"> per l’acquisto gli ausili per la comunicazione</w:t>
      </w:r>
      <w:r w:rsidRPr="00C76B09">
        <w:rPr>
          <w:rFonts w:eastAsia="Times New Roman" w:cs="Times New Roman"/>
          <w:sz w:val="28"/>
          <w:szCs w:val="28"/>
          <w:lang w:eastAsia="it-IT"/>
        </w:rPr>
        <w:t>.</w:t>
      </w:r>
      <w:r>
        <w:rPr>
          <w:rStyle w:val="Rimandonotaapidipagina"/>
          <w:rFonts w:eastAsia="Times New Roman" w:cs="Times New Roman"/>
          <w:sz w:val="28"/>
          <w:szCs w:val="28"/>
          <w:lang w:eastAsia="it-IT"/>
        </w:rPr>
        <w:footnoteReference w:id="9"/>
      </w:r>
    </w:p>
    <w:p w:rsidR="00ED25AC" w:rsidRDefault="00ED25AC" w:rsidP="00ED25AC">
      <w:pPr>
        <w:rPr>
          <w:rFonts w:eastAsia="Times New Roman" w:cs="Times New Roman"/>
          <w:sz w:val="28"/>
          <w:szCs w:val="28"/>
          <w:lang w:eastAsia="it-IT"/>
        </w:rPr>
      </w:pPr>
      <w:r>
        <w:rPr>
          <w:rFonts w:eastAsia="Times New Roman" w:cs="Times New Roman"/>
          <w:sz w:val="28"/>
          <w:szCs w:val="28"/>
          <w:lang w:eastAsia="it-IT"/>
        </w:rPr>
        <w:t xml:space="preserve">Prodotti e ausili per le varie esigenze comunicative: </w:t>
      </w:r>
      <w:r w:rsidRPr="00022C86">
        <w:rPr>
          <w:rFonts w:eastAsia="Times New Roman" w:cs="Times New Roman"/>
          <w:sz w:val="28"/>
          <w:szCs w:val="28"/>
          <w:lang w:eastAsia="it-IT"/>
        </w:rPr>
        <w:t>http://www.leonardoausili.com/catalog/ausili-la-comunicazione/altri-ausili</w:t>
      </w:r>
    </w:p>
    <w:p w:rsidR="00A10F8D" w:rsidRDefault="00A10F8D">
      <w:pPr>
        <w:rPr>
          <w:rFonts w:eastAsia="Times New Roman" w:cs="Times New Roman"/>
          <w:b/>
          <w:bCs/>
          <w:sz w:val="28"/>
          <w:szCs w:val="28"/>
          <w:lang w:eastAsia="it-IT"/>
        </w:rPr>
      </w:pPr>
      <w:r>
        <w:rPr>
          <w:rFonts w:eastAsia="Times New Roman" w:cs="Times New Roman"/>
          <w:b/>
          <w:bCs/>
          <w:sz w:val="28"/>
          <w:szCs w:val="28"/>
          <w:lang w:eastAsia="it-IT"/>
        </w:rPr>
        <w:br w:type="page"/>
      </w:r>
    </w:p>
    <w:p w:rsidR="00ED25AC" w:rsidRDefault="00ED25AC" w:rsidP="00856886">
      <w:pPr>
        <w:jc w:val="both"/>
        <w:outlineLvl w:val="0"/>
        <w:rPr>
          <w:rFonts w:eastAsia="Times New Roman" w:cs="Times New Roman"/>
          <w:b/>
          <w:bCs/>
          <w:sz w:val="28"/>
          <w:szCs w:val="28"/>
          <w:lang w:eastAsia="it-IT"/>
        </w:rPr>
      </w:pPr>
    </w:p>
    <w:p w:rsidR="00663882" w:rsidRPr="00663882" w:rsidRDefault="00663882" w:rsidP="00663882">
      <w:pPr>
        <w:pStyle w:val="Titolo1"/>
        <w:rPr>
          <w:rFonts w:eastAsia="Times New Roman"/>
          <w:lang w:eastAsia="it-IT"/>
        </w:rPr>
      </w:pPr>
      <w:bookmarkStart w:id="10" w:name="_Toc434940188"/>
      <w:r w:rsidRPr="00663882">
        <w:rPr>
          <w:rFonts w:eastAsia="Times New Roman"/>
          <w:lang w:eastAsia="it-IT"/>
        </w:rPr>
        <w:t xml:space="preserve">Il ruolo delle TIC per studenti con problemi di </w:t>
      </w:r>
      <w:r w:rsidRPr="00663882">
        <w:rPr>
          <w:rFonts w:eastAsia="Times New Roman" w:cs="Times New Roman"/>
          <w:bCs w:val="0"/>
          <w:color w:val="FF0000"/>
          <w:lang w:eastAsia="it-IT"/>
        </w:rPr>
        <w:t>ritardo mentale</w:t>
      </w:r>
      <w:bookmarkEnd w:id="10"/>
    </w:p>
    <w:p w:rsidR="00614F4D" w:rsidRDefault="00614F4D">
      <w:pPr>
        <w:rPr>
          <w:rFonts w:cs="Verdana"/>
          <w:sz w:val="28"/>
          <w:szCs w:val="28"/>
        </w:rPr>
      </w:pPr>
    </w:p>
    <w:p w:rsidR="00E145BF" w:rsidRDefault="00E145BF" w:rsidP="00614F4D">
      <w:pPr>
        <w:jc w:val="both"/>
        <w:rPr>
          <w:rFonts w:eastAsia="Times New Roman" w:cs="Times New Roman"/>
          <w:sz w:val="28"/>
          <w:szCs w:val="28"/>
          <w:lang w:eastAsia="it-IT"/>
        </w:rPr>
      </w:pPr>
      <w:r>
        <w:rPr>
          <w:rFonts w:eastAsia="Times New Roman" w:cs="Times New Roman"/>
          <w:sz w:val="28"/>
          <w:szCs w:val="28"/>
          <w:lang w:eastAsia="it-IT"/>
        </w:rPr>
        <w:t>Risulta diffi</w:t>
      </w:r>
      <w:r w:rsidRPr="00E145BF">
        <w:rPr>
          <w:rFonts w:eastAsia="Times New Roman" w:cs="Times New Roman"/>
          <w:sz w:val="28"/>
          <w:szCs w:val="28"/>
          <w:lang w:eastAsia="it-IT"/>
        </w:rPr>
        <w:t>cile descrivere in generale le caratteristiche del RM, poiché diverse possono essere le sindromi che vengono accomunate ad esso, quindi diverse possono essere le manifestazioni possibili.</w:t>
      </w:r>
    </w:p>
    <w:p w:rsidR="00E145BF" w:rsidRDefault="00E145BF" w:rsidP="00614F4D">
      <w:pPr>
        <w:jc w:val="both"/>
        <w:rPr>
          <w:rFonts w:eastAsia="Times New Roman" w:cs="Times New Roman"/>
          <w:sz w:val="28"/>
          <w:szCs w:val="28"/>
          <w:lang w:eastAsia="it-IT"/>
        </w:rPr>
      </w:pPr>
      <w:r>
        <w:rPr>
          <w:rFonts w:eastAsia="Times New Roman" w:cs="Times New Roman"/>
          <w:sz w:val="28"/>
          <w:szCs w:val="28"/>
          <w:lang w:eastAsia="it-IT"/>
        </w:rPr>
        <w:t xml:space="preserve">Si rimanda al seguente PDF, in cui si affronta la tematica da diversi punti di vista e si danno indicazioni riguardo </w:t>
      </w:r>
      <w:r w:rsidR="00E026AB">
        <w:rPr>
          <w:rFonts w:eastAsia="Times New Roman" w:cs="Times New Roman"/>
          <w:sz w:val="28"/>
          <w:szCs w:val="28"/>
          <w:lang w:eastAsia="it-IT"/>
        </w:rPr>
        <w:t>siti utili.</w:t>
      </w:r>
    </w:p>
    <w:p w:rsidR="00E145BF" w:rsidRDefault="007E75B7" w:rsidP="00614F4D">
      <w:pPr>
        <w:jc w:val="both"/>
        <w:rPr>
          <w:rFonts w:eastAsia="Times New Roman" w:cs="Times New Roman"/>
          <w:sz w:val="28"/>
          <w:szCs w:val="28"/>
          <w:lang w:eastAsia="it-IT"/>
        </w:rPr>
      </w:pPr>
      <w:hyperlink r:id="rId71" w:history="1">
        <w:r w:rsidR="00A10F8D" w:rsidRPr="00FF7B51">
          <w:rPr>
            <w:rStyle w:val="Collegamentoipertestuale"/>
            <w:rFonts w:eastAsia="Times New Roman" w:cs="Times New Roman"/>
            <w:sz w:val="28"/>
            <w:szCs w:val="28"/>
            <w:lang w:eastAsia="it-IT"/>
          </w:rPr>
          <w:t>http://www.campusdislessia.it/sites/default/files/RitardoMentale.pdf</w:t>
        </w:r>
      </w:hyperlink>
    </w:p>
    <w:p w:rsidR="00E026AB" w:rsidRDefault="00E026AB" w:rsidP="00614F4D">
      <w:pPr>
        <w:jc w:val="both"/>
        <w:rPr>
          <w:rFonts w:eastAsia="Times New Roman" w:cs="Times New Roman"/>
          <w:sz w:val="28"/>
          <w:szCs w:val="28"/>
          <w:lang w:eastAsia="it-IT"/>
        </w:rPr>
      </w:pPr>
      <w:r>
        <w:rPr>
          <w:rFonts w:eastAsia="Times New Roman" w:cs="Times New Roman"/>
          <w:sz w:val="28"/>
          <w:szCs w:val="28"/>
          <w:lang w:eastAsia="it-IT"/>
        </w:rPr>
        <w:t>lo stesso è reperibile anche sul sito:</w:t>
      </w:r>
    </w:p>
    <w:p w:rsidR="00614F4D" w:rsidRDefault="007E75B7" w:rsidP="00614F4D">
      <w:pPr>
        <w:jc w:val="both"/>
        <w:rPr>
          <w:rFonts w:eastAsia="Times New Roman" w:cs="Times New Roman"/>
          <w:sz w:val="28"/>
          <w:szCs w:val="28"/>
          <w:lang w:eastAsia="it-IT"/>
        </w:rPr>
      </w:pPr>
      <w:hyperlink r:id="rId72" w:history="1">
        <w:r w:rsidR="006F0AB5" w:rsidRPr="00907DF5">
          <w:rPr>
            <w:rStyle w:val="Collegamentoipertestuale"/>
            <w:rFonts w:eastAsia="Times New Roman" w:cs="Times New Roman"/>
            <w:sz w:val="28"/>
            <w:szCs w:val="28"/>
            <w:lang w:eastAsia="it-IT"/>
          </w:rPr>
          <w:t>http://www.ritardomentale.anastasis.it/AMBIENTI/NodoCMS/CaricaPagina.asp?ID=63</w:t>
        </w:r>
      </w:hyperlink>
    </w:p>
    <w:p w:rsidR="004F73DA" w:rsidRDefault="004F73DA">
      <w:pPr>
        <w:rPr>
          <w:rFonts w:eastAsia="Times New Roman" w:cs="Times New Roman"/>
          <w:sz w:val="28"/>
          <w:szCs w:val="28"/>
          <w:lang w:eastAsia="it-IT"/>
        </w:rPr>
      </w:pPr>
      <w:r>
        <w:rPr>
          <w:rFonts w:eastAsia="Times New Roman" w:cs="Times New Roman"/>
          <w:sz w:val="28"/>
          <w:szCs w:val="28"/>
          <w:lang w:eastAsia="it-IT"/>
        </w:rPr>
        <w:br w:type="page"/>
      </w:r>
    </w:p>
    <w:p w:rsidR="004F73DA" w:rsidRPr="001C6D29" w:rsidRDefault="004F73DA" w:rsidP="004F73DA">
      <w:pPr>
        <w:pStyle w:val="Titolo1"/>
        <w:rPr>
          <w:rFonts w:eastAsia="Times New Roman" w:cs="Times New Roman"/>
          <w:lang w:eastAsia="it-IT"/>
        </w:rPr>
      </w:pPr>
      <w:bookmarkStart w:id="11" w:name="_Toc434940189"/>
      <w:r w:rsidRPr="001C6D29">
        <w:rPr>
          <w:rFonts w:eastAsia="Times New Roman" w:cs="Times New Roman"/>
          <w:lang w:eastAsia="it-IT"/>
        </w:rPr>
        <w:lastRenderedPageBreak/>
        <w:t xml:space="preserve">Il ruolo delle TIC per studenti con problemi di </w:t>
      </w:r>
      <w:r>
        <w:rPr>
          <w:rFonts w:eastAsia="Times New Roman" w:cs="Times New Roman"/>
          <w:color w:val="FF0000"/>
          <w:lang w:eastAsia="it-IT"/>
        </w:rPr>
        <w:t xml:space="preserve">dislessia, </w:t>
      </w:r>
      <w:r w:rsidRPr="001C6D29">
        <w:rPr>
          <w:rFonts w:eastAsia="Times New Roman" w:cs="Times New Roman"/>
          <w:color w:val="FF0000"/>
          <w:lang w:eastAsia="it-IT"/>
        </w:rPr>
        <w:t>disgrafia</w:t>
      </w:r>
      <w:r>
        <w:rPr>
          <w:rFonts w:eastAsia="Times New Roman" w:cs="Times New Roman"/>
          <w:color w:val="FF0000"/>
          <w:lang w:eastAsia="it-IT"/>
        </w:rPr>
        <w:t>, disortografia</w:t>
      </w:r>
      <w:bookmarkEnd w:id="11"/>
    </w:p>
    <w:p w:rsidR="004F73DA" w:rsidRPr="008B2BCF" w:rsidRDefault="004F73DA" w:rsidP="004F73DA">
      <w:pPr>
        <w:jc w:val="both"/>
        <w:rPr>
          <w:rFonts w:eastAsia="Times New Roman" w:cs="Times New Roman"/>
          <w:b/>
          <w:bCs/>
          <w:sz w:val="28"/>
          <w:szCs w:val="28"/>
          <w:lang w:eastAsia="it-IT"/>
        </w:rPr>
      </w:pPr>
    </w:p>
    <w:p w:rsidR="004F73DA" w:rsidRPr="001C6D29" w:rsidRDefault="004F73DA" w:rsidP="004F73DA">
      <w:pPr>
        <w:jc w:val="both"/>
        <w:rPr>
          <w:rFonts w:eastAsia="Times New Roman" w:cs="Times New Roman"/>
          <w:bCs/>
          <w:sz w:val="28"/>
          <w:szCs w:val="28"/>
          <w:lang w:eastAsia="it-IT"/>
        </w:rPr>
      </w:pPr>
      <w:r w:rsidRPr="001C6D29">
        <w:rPr>
          <w:rFonts w:eastAsia="Times New Roman" w:cs="Times New Roman"/>
          <w:bCs/>
          <w:sz w:val="28"/>
          <w:szCs w:val="28"/>
          <w:lang w:eastAsia="it-IT"/>
        </w:rPr>
        <w:t xml:space="preserve">La </w:t>
      </w:r>
      <w:r w:rsidRPr="001C6D29">
        <w:rPr>
          <w:rFonts w:eastAsia="Times New Roman" w:cs="Times New Roman"/>
          <w:bCs/>
          <w:color w:val="FF0000"/>
          <w:sz w:val="28"/>
          <w:szCs w:val="28"/>
          <w:lang w:eastAsia="it-IT"/>
        </w:rPr>
        <w:t>dislessia</w:t>
      </w:r>
      <w:r w:rsidRPr="001C6D29">
        <w:rPr>
          <w:rFonts w:eastAsia="Times New Roman" w:cs="Times New Roman"/>
          <w:bCs/>
          <w:sz w:val="28"/>
          <w:szCs w:val="28"/>
          <w:lang w:eastAsia="it-IT"/>
        </w:rPr>
        <w:t xml:space="preserve"> è la difficoltà o l’incapacità di leggere</w:t>
      </w:r>
      <w:r>
        <w:rPr>
          <w:rFonts w:eastAsia="Times New Roman" w:cs="Times New Roman"/>
          <w:bCs/>
          <w:sz w:val="28"/>
          <w:szCs w:val="28"/>
          <w:lang w:eastAsia="it-IT"/>
        </w:rPr>
        <w:t>.</w:t>
      </w:r>
    </w:p>
    <w:p w:rsidR="004F73DA" w:rsidRPr="008B2BCF"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Distinguiamo la dislessia acquisita, quando la capacità di lettura è compromessa da danni cerebrali, dalla dislessia evolutiva</w:t>
      </w:r>
      <w:r>
        <w:rPr>
          <w:rFonts w:eastAsia="Times New Roman" w:cs="Times New Roman"/>
          <w:sz w:val="28"/>
          <w:szCs w:val="28"/>
          <w:lang w:eastAsia="it-IT"/>
        </w:rPr>
        <w:t xml:space="preserve">, </w:t>
      </w:r>
      <w:r w:rsidRPr="008B2BCF">
        <w:rPr>
          <w:rFonts w:eastAsia="Times New Roman" w:cs="Times New Roman"/>
          <w:sz w:val="28"/>
          <w:szCs w:val="28"/>
          <w:lang w:eastAsia="it-IT"/>
        </w:rPr>
        <w:t>quando la difficoltà o l’incapacità di leggere non dipende da lesioni cerebrali acquisite, dall’età cronologica, dall’età mentale o da una scolarità inadeguata.</w:t>
      </w:r>
    </w:p>
    <w:p w:rsidR="004F73DA" w:rsidRPr="008B2BCF"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Inizialmente le cause della dislessia evolutiva vennero attribuite ad un deficit di tipo neurologico, ad un deficit strutturale del cervello (Morgan Pringle), ad un ritardo evolutivo nello sviluppo della dominanza emisferica cerebrale del linguaggio (Orton).</w:t>
      </w:r>
    </w:p>
    <w:p w:rsidR="004F73DA" w:rsidRPr="008B2BCF"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Knud Hermann (1959) attribuì le cause del disturbo ad una mancanza di orientamento laterale in riferimento allo schema corporeo.</w:t>
      </w:r>
    </w:p>
    <w:p w:rsidR="004F73DA" w:rsidRPr="008B2BCF"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 xml:space="preserve">Solo negli anni Sessanta apparvero le prime teorie che avanzarono ipotesi multifattoriali. </w:t>
      </w:r>
    </w:p>
    <w:p w:rsidR="004F73DA" w:rsidRPr="008B2BCF"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Le teorie più recenti tentano un rapporto tra le difficoltà legate alla dislessia e l’analisi dei più recenti modelli dei processi normali di lettura e di scrittura, per ricavarne possibili approcci riabilitativi.</w:t>
      </w:r>
      <w:r w:rsidRPr="008B2BCF">
        <w:rPr>
          <w:rFonts w:eastAsia="Times New Roman" w:cs="Times New Roman"/>
          <w:sz w:val="28"/>
          <w:szCs w:val="28"/>
          <w:vertAlign w:val="superscript"/>
          <w:lang w:eastAsia="it-IT"/>
        </w:rPr>
        <w:footnoteReference w:id="10"/>
      </w:r>
    </w:p>
    <w:p w:rsidR="004F73DA" w:rsidRDefault="004F73DA" w:rsidP="004F73DA">
      <w:pPr>
        <w:jc w:val="both"/>
        <w:rPr>
          <w:rFonts w:eastAsia="Times New Roman" w:cs="Times New Roman"/>
          <w:sz w:val="28"/>
          <w:szCs w:val="28"/>
          <w:lang w:eastAsia="it-IT"/>
        </w:rPr>
      </w:pPr>
      <w:r>
        <w:rPr>
          <w:rFonts w:eastAsia="Times New Roman" w:cs="Times New Roman"/>
          <w:b/>
          <w:bCs/>
          <w:noProof/>
          <w:sz w:val="28"/>
          <w:szCs w:val="28"/>
          <w:lang w:eastAsia="it-IT"/>
        </w:rPr>
        <w:drawing>
          <wp:anchor distT="0" distB="0" distL="114300" distR="114300" simplePos="0" relativeHeight="251691008" behindDoc="0" locked="0" layoutInCell="1" allowOverlap="1" wp14:anchorId="3F2BF9DC" wp14:editId="151D32D5">
            <wp:simplePos x="0" y="0"/>
            <wp:positionH relativeFrom="column">
              <wp:posOffset>2127885</wp:posOffset>
            </wp:positionH>
            <wp:positionV relativeFrom="paragraph">
              <wp:posOffset>7620</wp:posOffset>
            </wp:positionV>
            <wp:extent cx="3713480" cy="2799715"/>
            <wp:effectExtent l="0" t="0" r="1270" b="635"/>
            <wp:wrapSquare wrapText="bothSides"/>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Tesina2.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713480" cy="2799715"/>
                    </a:xfrm>
                    <a:prstGeom prst="rect">
                      <a:avLst/>
                    </a:prstGeom>
                  </pic:spPr>
                </pic:pic>
              </a:graphicData>
            </a:graphic>
            <wp14:sizeRelH relativeFrom="margin">
              <wp14:pctWidth>0</wp14:pctWidth>
            </wp14:sizeRelH>
            <wp14:sizeRelV relativeFrom="margin">
              <wp14:pctHeight>0</wp14:pctHeight>
            </wp14:sizeRelV>
          </wp:anchor>
        </w:drawing>
      </w:r>
    </w:p>
    <w:p w:rsidR="004F73DA"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Utili approfondimenti è possibile raggiungerli sul sito dell’</w:t>
      </w:r>
      <w:r w:rsidRPr="008B2BCF">
        <w:rPr>
          <w:rFonts w:eastAsia="Times New Roman" w:cs="Times New Roman"/>
          <w:i/>
          <w:iCs/>
          <w:sz w:val="28"/>
          <w:szCs w:val="28"/>
          <w:lang w:eastAsia="it-IT"/>
        </w:rPr>
        <w:t>A. I. D.</w:t>
      </w:r>
      <w:r w:rsidRPr="008B2BCF">
        <w:rPr>
          <w:rFonts w:eastAsia="Times New Roman" w:cs="Times New Roman"/>
          <w:sz w:val="28"/>
          <w:szCs w:val="28"/>
          <w:lang w:eastAsia="it-IT"/>
        </w:rPr>
        <w:t xml:space="preserve">: </w:t>
      </w:r>
      <w:hyperlink r:id="rId74" w:history="1">
        <w:r w:rsidRPr="00FF7B51">
          <w:rPr>
            <w:rStyle w:val="Collegamentoipertestuale"/>
            <w:rFonts w:eastAsia="Times New Roman" w:cs="Times New Roman"/>
            <w:sz w:val="28"/>
            <w:szCs w:val="28"/>
            <w:lang w:eastAsia="it-IT"/>
          </w:rPr>
          <w:t>http://www.dislessia.it/</w:t>
        </w:r>
      </w:hyperlink>
    </w:p>
    <w:p w:rsidR="004F73DA" w:rsidRDefault="004F73DA" w:rsidP="004F73DA">
      <w:pPr>
        <w:jc w:val="both"/>
        <w:rPr>
          <w:rFonts w:eastAsia="Times New Roman" w:cs="Times New Roman"/>
          <w:sz w:val="28"/>
          <w:szCs w:val="28"/>
          <w:lang w:eastAsia="it-IT"/>
        </w:rPr>
      </w:pPr>
      <w:r>
        <w:rPr>
          <w:rFonts w:eastAsia="Times New Roman" w:cs="Times New Roman"/>
          <w:sz w:val="28"/>
          <w:szCs w:val="28"/>
          <w:lang w:eastAsia="it-IT"/>
        </w:rPr>
        <w:t>Ma anche interessanti articoli sul sito</w:t>
      </w:r>
    </w:p>
    <w:p w:rsidR="004F73DA" w:rsidRDefault="007E75B7" w:rsidP="004F73DA">
      <w:pPr>
        <w:jc w:val="both"/>
        <w:rPr>
          <w:rFonts w:eastAsia="Times New Roman" w:cs="Times New Roman"/>
          <w:sz w:val="28"/>
          <w:szCs w:val="28"/>
          <w:lang w:eastAsia="it-IT"/>
        </w:rPr>
      </w:pPr>
      <w:hyperlink r:id="rId75" w:history="1">
        <w:r w:rsidR="004F73DA" w:rsidRPr="00FF7B51">
          <w:rPr>
            <w:rStyle w:val="Collegamentoipertestuale"/>
            <w:rFonts w:eastAsia="Times New Roman" w:cs="Times New Roman"/>
            <w:sz w:val="28"/>
            <w:szCs w:val="28"/>
            <w:lang w:eastAsia="it-IT"/>
          </w:rPr>
          <w:t>http://www.sosdislessia.it/</w:t>
        </w:r>
      </w:hyperlink>
    </w:p>
    <w:p w:rsidR="004F73DA" w:rsidRDefault="004F73DA" w:rsidP="004F73DA">
      <w:pPr>
        <w:jc w:val="both"/>
        <w:rPr>
          <w:rFonts w:eastAsia="Times New Roman" w:cs="Times New Roman"/>
          <w:sz w:val="28"/>
          <w:szCs w:val="28"/>
          <w:lang w:eastAsia="it-IT"/>
        </w:rPr>
      </w:pPr>
    </w:p>
    <w:p w:rsidR="004F73DA" w:rsidRDefault="004F73DA" w:rsidP="004F73DA">
      <w:pPr>
        <w:jc w:val="both"/>
        <w:rPr>
          <w:rFonts w:eastAsia="Times New Roman" w:cs="Times New Roman"/>
          <w:sz w:val="28"/>
          <w:szCs w:val="28"/>
          <w:lang w:eastAsia="it-IT"/>
        </w:rPr>
      </w:pPr>
    </w:p>
    <w:p w:rsidR="004F73DA" w:rsidRDefault="004F73DA" w:rsidP="004F73DA">
      <w:pPr>
        <w:jc w:val="both"/>
        <w:rPr>
          <w:rFonts w:eastAsia="Times New Roman" w:cs="Times New Roman"/>
          <w:sz w:val="28"/>
          <w:szCs w:val="28"/>
          <w:lang w:eastAsia="it-IT"/>
        </w:rPr>
      </w:pPr>
    </w:p>
    <w:p w:rsidR="004F73DA" w:rsidRPr="008B2BCF"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lastRenderedPageBreak/>
        <w:t xml:space="preserve">Occorre distinguere tra </w:t>
      </w:r>
      <w:r w:rsidRPr="008B2BCF">
        <w:rPr>
          <w:rFonts w:eastAsia="Times New Roman" w:cs="Times New Roman"/>
          <w:b/>
          <w:bCs/>
          <w:sz w:val="28"/>
          <w:szCs w:val="28"/>
          <w:lang w:eastAsia="it-IT"/>
        </w:rPr>
        <w:t>disgrafia</w:t>
      </w:r>
      <w:r w:rsidRPr="008B2BCF">
        <w:rPr>
          <w:rFonts w:eastAsia="Times New Roman" w:cs="Times New Roman"/>
          <w:sz w:val="28"/>
          <w:szCs w:val="28"/>
          <w:lang w:eastAsia="it-IT"/>
        </w:rPr>
        <w:t xml:space="preserve"> e </w:t>
      </w:r>
      <w:r w:rsidRPr="008B2BCF">
        <w:rPr>
          <w:rFonts w:eastAsia="Times New Roman" w:cs="Times New Roman"/>
          <w:b/>
          <w:bCs/>
          <w:sz w:val="28"/>
          <w:szCs w:val="28"/>
          <w:lang w:eastAsia="it-IT"/>
        </w:rPr>
        <w:t>disortografia</w:t>
      </w:r>
      <w:r w:rsidRPr="008B2BCF">
        <w:rPr>
          <w:rFonts w:eastAsia="Times New Roman" w:cs="Times New Roman"/>
          <w:sz w:val="28"/>
          <w:szCs w:val="28"/>
          <w:lang w:eastAsia="it-IT"/>
        </w:rPr>
        <w:t xml:space="preserve">, poiché non si tratta di due sinonimi, ma i due termini si riferiscono a disabilità diverse. </w:t>
      </w:r>
    </w:p>
    <w:p w:rsidR="004F73DA" w:rsidRPr="008B2BCF"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 xml:space="preserve">La </w:t>
      </w:r>
      <w:r w:rsidRPr="001C6D29">
        <w:rPr>
          <w:rFonts w:eastAsia="Times New Roman" w:cs="Times New Roman"/>
          <w:color w:val="FF0000"/>
          <w:sz w:val="28"/>
          <w:szCs w:val="28"/>
          <w:lang w:eastAsia="it-IT"/>
        </w:rPr>
        <w:t>disgrafia</w:t>
      </w:r>
      <w:r w:rsidRPr="008B2BCF">
        <w:rPr>
          <w:rFonts w:eastAsia="Times New Roman" w:cs="Times New Roman"/>
          <w:sz w:val="28"/>
          <w:szCs w:val="28"/>
          <w:lang w:eastAsia="it-IT"/>
        </w:rPr>
        <w:t xml:space="preserve"> condiziona la forma dei messaggi scritti, i segni prodotti; la </w:t>
      </w:r>
      <w:r w:rsidRPr="001C6D29">
        <w:rPr>
          <w:rFonts w:eastAsia="Times New Roman" w:cs="Times New Roman"/>
          <w:color w:val="FF0000"/>
          <w:sz w:val="28"/>
          <w:szCs w:val="28"/>
          <w:lang w:eastAsia="it-IT"/>
        </w:rPr>
        <w:t>disortografia</w:t>
      </w:r>
      <w:r w:rsidRPr="008B2BCF">
        <w:rPr>
          <w:rFonts w:eastAsia="Times New Roman" w:cs="Times New Roman"/>
          <w:sz w:val="28"/>
          <w:szCs w:val="28"/>
          <w:lang w:eastAsia="it-IT"/>
        </w:rPr>
        <w:t xml:space="preserve"> invece interferisce sul contenuto del messaggio poiché le difficoltà sono relative alle operazioni semanti</w:t>
      </w:r>
      <w:r>
        <w:rPr>
          <w:rFonts w:eastAsia="Times New Roman" w:cs="Times New Roman"/>
          <w:sz w:val="28"/>
          <w:szCs w:val="28"/>
          <w:lang w:eastAsia="it-IT"/>
        </w:rPr>
        <w:t>che, sintattiche e fonologiche.</w:t>
      </w:r>
    </w:p>
    <w:p w:rsidR="004F73DA" w:rsidRPr="008B2BCF"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 xml:space="preserve">Le caratteristiche dinamiche, interattive e grafiche delle TIC possono essere sfruttate a favore dei problemi di dislessia e di disortografia. </w:t>
      </w:r>
    </w:p>
    <w:p w:rsidR="004F73DA" w:rsidRPr="008B2BCF"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Il computer si presta, in questo ambito, allo sviluppo:</w:t>
      </w:r>
    </w:p>
    <w:p w:rsidR="004F73DA" w:rsidRPr="008B2BCF" w:rsidRDefault="004F73DA" w:rsidP="004F73DA">
      <w:pPr>
        <w:numPr>
          <w:ilvl w:val="0"/>
          <w:numId w:val="11"/>
        </w:numPr>
        <w:jc w:val="both"/>
        <w:rPr>
          <w:rFonts w:eastAsia="Times New Roman" w:cs="Times New Roman"/>
          <w:sz w:val="28"/>
          <w:szCs w:val="28"/>
          <w:lang w:eastAsia="it-IT"/>
        </w:rPr>
      </w:pPr>
      <w:r w:rsidRPr="008B2BCF">
        <w:rPr>
          <w:rFonts w:eastAsia="Times New Roman" w:cs="Times New Roman"/>
          <w:b/>
          <w:bCs/>
          <w:sz w:val="28"/>
          <w:szCs w:val="28"/>
          <w:lang w:eastAsia="it-IT"/>
        </w:rPr>
        <w:t>della capacità di scrittura</w:t>
      </w:r>
      <w:r w:rsidRPr="008B2BCF">
        <w:rPr>
          <w:rFonts w:eastAsia="Times New Roman" w:cs="Times New Roman"/>
          <w:sz w:val="28"/>
          <w:szCs w:val="28"/>
          <w:lang w:eastAsia="it-IT"/>
        </w:rPr>
        <w:t>: per l’acquisizione o il rinforzo delle abilità di base e per la produzione dei testi</w:t>
      </w:r>
      <w:r>
        <w:rPr>
          <w:rFonts w:eastAsia="Times New Roman" w:cs="Times New Roman"/>
          <w:sz w:val="28"/>
          <w:szCs w:val="28"/>
          <w:lang w:eastAsia="it-IT"/>
        </w:rPr>
        <w:t xml:space="preserve"> (Word processor)</w:t>
      </w:r>
      <w:r w:rsidRPr="008B2BCF">
        <w:rPr>
          <w:rFonts w:eastAsia="Times New Roman" w:cs="Times New Roman"/>
          <w:sz w:val="28"/>
          <w:szCs w:val="28"/>
          <w:lang w:eastAsia="it-IT"/>
        </w:rPr>
        <w:t>;</w:t>
      </w:r>
    </w:p>
    <w:p w:rsidR="004F73DA" w:rsidRPr="008B2BCF" w:rsidRDefault="004F73DA" w:rsidP="004F73DA">
      <w:pPr>
        <w:numPr>
          <w:ilvl w:val="0"/>
          <w:numId w:val="11"/>
        </w:numPr>
        <w:jc w:val="both"/>
        <w:rPr>
          <w:rFonts w:eastAsia="Times New Roman" w:cs="Times New Roman"/>
          <w:sz w:val="28"/>
          <w:szCs w:val="28"/>
          <w:lang w:eastAsia="it-IT"/>
        </w:rPr>
      </w:pPr>
      <w:r w:rsidRPr="008B2BCF">
        <w:rPr>
          <w:rFonts w:eastAsia="Times New Roman" w:cs="Times New Roman"/>
          <w:b/>
          <w:bCs/>
          <w:sz w:val="28"/>
          <w:szCs w:val="28"/>
          <w:lang w:eastAsia="it-IT"/>
        </w:rPr>
        <w:t>della capacità di lettura</w:t>
      </w:r>
      <w:r w:rsidRPr="008B2BCF">
        <w:rPr>
          <w:rFonts w:eastAsia="Times New Roman" w:cs="Times New Roman"/>
          <w:sz w:val="28"/>
          <w:szCs w:val="28"/>
          <w:lang w:eastAsia="it-IT"/>
        </w:rPr>
        <w:t>: per l’acquisizione o il rinforzo delle abilità di base e per la comprensione e analisi dei testi.</w:t>
      </w:r>
    </w:p>
    <w:p w:rsidR="004F73DA" w:rsidRPr="00313E58" w:rsidRDefault="004F73DA" w:rsidP="004F73DA">
      <w:pPr>
        <w:autoSpaceDE w:val="0"/>
        <w:autoSpaceDN w:val="0"/>
        <w:spacing w:after="0" w:line="240" w:lineRule="auto"/>
        <w:jc w:val="both"/>
        <w:rPr>
          <w:rFonts w:eastAsia="Times New Roman" w:cs="Verdana"/>
          <w:sz w:val="28"/>
          <w:szCs w:val="28"/>
          <w:lang w:eastAsia="it-IT"/>
        </w:rPr>
      </w:pPr>
      <w:r w:rsidRPr="00313E58">
        <w:rPr>
          <w:rFonts w:eastAsia="Times New Roman" w:cs="Verdana"/>
          <w:sz w:val="28"/>
          <w:szCs w:val="28"/>
          <w:lang w:eastAsia="it-IT"/>
        </w:rPr>
        <w:t xml:space="preserve">Il </w:t>
      </w:r>
      <w:r w:rsidRPr="00000CB3">
        <w:rPr>
          <w:rFonts w:eastAsia="Times New Roman" w:cs="Verdana"/>
          <w:color w:val="0070C0"/>
          <w:sz w:val="28"/>
          <w:szCs w:val="28"/>
          <w:lang w:eastAsia="it-IT"/>
        </w:rPr>
        <w:t>word processor</w:t>
      </w:r>
      <w:r w:rsidRPr="00313E58">
        <w:rPr>
          <w:rFonts w:eastAsia="Times New Roman" w:cs="Verdana"/>
          <w:sz w:val="28"/>
          <w:szCs w:val="28"/>
          <w:lang w:eastAsia="it-IT"/>
        </w:rPr>
        <w:t xml:space="preserve"> è un software che consente di creare o modificare testi complessi, con immagini, tabelle, formule</w:t>
      </w:r>
      <w:r>
        <w:rPr>
          <w:rFonts w:eastAsia="Times New Roman" w:cs="Verdana"/>
          <w:sz w:val="28"/>
          <w:szCs w:val="28"/>
          <w:lang w:eastAsia="it-IT"/>
        </w:rPr>
        <w:t xml:space="preserve"> </w:t>
      </w:r>
      <w:r w:rsidRPr="00313E58">
        <w:rPr>
          <w:rFonts w:eastAsia="Times New Roman" w:cs="Verdana"/>
          <w:sz w:val="28"/>
          <w:szCs w:val="28"/>
          <w:lang w:eastAsia="it-IT"/>
        </w:rPr>
        <w:t>matematiche.</w:t>
      </w:r>
    </w:p>
    <w:p w:rsidR="004F73DA" w:rsidRDefault="004F73DA" w:rsidP="004F73DA">
      <w:pPr>
        <w:autoSpaceDE w:val="0"/>
        <w:autoSpaceDN w:val="0"/>
        <w:spacing w:after="0" w:line="240" w:lineRule="auto"/>
        <w:jc w:val="both"/>
        <w:rPr>
          <w:rFonts w:eastAsia="Times New Roman" w:cs="Verdana"/>
          <w:sz w:val="28"/>
          <w:szCs w:val="28"/>
          <w:lang w:eastAsia="it-IT"/>
        </w:rPr>
      </w:pPr>
      <w:r w:rsidRPr="00313E58">
        <w:rPr>
          <w:rFonts w:eastAsia="Times New Roman" w:cs="Verdana"/>
          <w:sz w:val="28"/>
          <w:szCs w:val="28"/>
          <w:lang w:eastAsia="it-IT"/>
        </w:rPr>
        <w:t>Inoltre la sua funzionalità può essere incrementata attraverso l’abbinamento con il correttore ortografico, che segnala</w:t>
      </w:r>
      <w:r>
        <w:rPr>
          <w:rFonts w:eastAsia="Times New Roman" w:cs="Verdana"/>
          <w:sz w:val="28"/>
          <w:szCs w:val="28"/>
          <w:lang w:eastAsia="it-IT"/>
        </w:rPr>
        <w:t xml:space="preserve"> </w:t>
      </w:r>
      <w:r w:rsidRPr="00313E58">
        <w:rPr>
          <w:rFonts w:eastAsia="Times New Roman" w:cs="Verdana"/>
          <w:sz w:val="28"/>
          <w:szCs w:val="28"/>
          <w:lang w:eastAsia="it-IT"/>
        </w:rPr>
        <w:t>errori ortografici, e con la sintesi vocale che legge ad alta voc</w:t>
      </w:r>
      <w:r>
        <w:rPr>
          <w:rFonts w:eastAsia="Times New Roman" w:cs="Verdana"/>
          <w:sz w:val="28"/>
          <w:szCs w:val="28"/>
          <w:lang w:eastAsia="it-IT"/>
        </w:rPr>
        <w:t>e i testi digitali o importati.</w:t>
      </w:r>
    </w:p>
    <w:p w:rsidR="004F73DA" w:rsidRPr="00000CB3" w:rsidRDefault="004F73DA" w:rsidP="004F73DA">
      <w:pPr>
        <w:autoSpaceDE w:val="0"/>
        <w:autoSpaceDN w:val="0"/>
        <w:spacing w:after="0" w:line="240" w:lineRule="auto"/>
        <w:jc w:val="both"/>
        <w:rPr>
          <w:rFonts w:eastAsia="Times New Roman" w:cs="Verdana"/>
          <w:sz w:val="28"/>
          <w:szCs w:val="28"/>
          <w:lang w:eastAsia="it-IT"/>
        </w:rPr>
      </w:pPr>
    </w:p>
    <w:p w:rsidR="004F73DA" w:rsidRPr="008B2BCF"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 xml:space="preserve">Esistono attualmente in commercio </w:t>
      </w:r>
      <w:r w:rsidRPr="001C6D29">
        <w:rPr>
          <w:rFonts w:eastAsia="Times New Roman" w:cs="Times New Roman"/>
          <w:color w:val="0070C0"/>
          <w:sz w:val="28"/>
          <w:szCs w:val="28"/>
          <w:lang w:eastAsia="it-IT"/>
        </w:rPr>
        <w:t>software</w:t>
      </w:r>
      <w:r w:rsidRPr="008B2BCF">
        <w:rPr>
          <w:rFonts w:eastAsia="Times New Roman" w:cs="Times New Roman"/>
          <w:sz w:val="28"/>
          <w:szCs w:val="28"/>
          <w:lang w:eastAsia="it-IT"/>
        </w:rPr>
        <w:t xml:space="preserve"> esercitativi che propongono interventi sulle difficoltà di lettura e scrittura: esercitazioni ortografiche, riconoscimento di lettere, di sillabe, di parole, sintagmi e frasi …</w:t>
      </w:r>
    </w:p>
    <w:p w:rsidR="004F73DA" w:rsidRPr="008B2BCF"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Tali programmi forniscono:</w:t>
      </w:r>
    </w:p>
    <w:p w:rsidR="004F73DA" w:rsidRPr="008B2BCF" w:rsidRDefault="004F73DA" w:rsidP="004F73DA">
      <w:pPr>
        <w:numPr>
          <w:ilvl w:val="0"/>
          <w:numId w:val="12"/>
        </w:numPr>
        <w:jc w:val="both"/>
        <w:rPr>
          <w:rFonts w:eastAsia="Times New Roman" w:cs="Times New Roman"/>
          <w:sz w:val="28"/>
          <w:szCs w:val="28"/>
          <w:lang w:eastAsia="it-IT"/>
        </w:rPr>
      </w:pPr>
      <w:r w:rsidRPr="008B2BCF">
        <w:rPr>
          <w:rFonts w:eastAsia="Times New Roman" w:cs="Times New Roman"/>
          <w:sz w:val="28"/>
          <w:szCs w:val="28"/>
          <w:lang w:eastAsia="it-IT"/>
        </w:rPr>
        <w:t>una verifica immediata delle risposte;</w:t>
      </w:r>
    </w:p>
    <w:p w:rsidR="004F73DA" w:rsidRPr="008B2BCF" w:rsidRDefault="004F73DA" w:rsidP="004F73DA">
      <w:pPr>
        <w:numPr>
          <w:ilvl w:val="0"/>
          <w:numId w:val="12"/>
        </w:numPr>
        <w:jc w:val="both"/>
        <w:rPr>
          <w:rFonts w:eastAsia="Times New Roman" w:cs="Times New Roman"/>
          <w:sz w:val="28"/>
          <w:szCs w:val="28"/>
          <w:lang w:eastAsia="it-IT"/>
        </w:rPr>
      </w:pPr>
      <w:r w:rsidRPr="008B2BCF">
        <w:rPr>
          <w:rFonts w:eastAsia="Times New Roman" w:cs="Times New Roman"/>
          <w:sz w:val="28"/>
          <w:szCs w:val="28"/>
          <w:lang w:eastAsia="it-IT"/>
        </w:rPr>
        <w:t>la possibilità di registrare le prestazioni di ogni singolo allievo;</w:t>
      </w:r>
    </w:p>
    <w:p w:rsidR="004F73DA" w:rsidRPr="008B2BCF" w:rsidRDefault="004F73DA" w:rsidP="004F73DA">
      <w:pPr>
        <w:numPr>
          <w:ilvl w:val="0"/>
          <w:numId w:val="12"/>
        </w:numPr>
        <w:jc w:val="both"/>
        <w:rPr>
          <w:rFonts w:eastAsia="Times New Roman" w:cs="Times New Roman"/>
          <w:sz w:val="28"/>
          <w:szCs w:val="28"/>
          <w:lang w:eastAsia="it-IT"/>
        </w:rPr>
      </w:pPr>
      <w:r w:rsidRPr="008B2BCF">
        <w:rPr>
          <w:rFonts w:eastAsia="Times New Roman" w:cs="Times New Roman"/>
          <w:sz w:val="28"/>
          <w:szCs w:val="28"/>
          <w:lang w:eastAsia="it-IT"/>
        </w:rPr>
        <w:t>di ottenere quindi una verifica immediata del livello di apprendimento.</w:t>
      </w:r>
    </w:p>
    <w:p w:rsidR="004F73DA" w:rsidRPr="008B2BCF" w:rsidRDefault="004F73DA" w:rsidP="004F73DA">
      <w:pPr>
        <w:jc w:val="both"/>
        <w:rPr>
          <w:rFonts w:eastAsia="Times New Roman" w:cs="Times New Roman"/>
          <w:sz w:val="28"/>
          <w:szCs w:val="28"/>
          <w:lang w:eastAsia="it-IT"/>
        </w:rPr>
      </w:pPr>
    </w:p>
    <w:p w:rsidR="004F73DA" w:rsidRPr="008B2BCF"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Diverse sono le strategie utilizzate:</w:t>
      </w:r>
    </w:p>
    <w:p w:rsidR="004F73DA" w:rsidRPr="008B2BCF" w:rsidRDefault="004F73DA" w:rsidP="004F73DA">
      <w:pPr>
        <w:numPr>
          <w:ilvl w:val="0"/>
          <w:numId w:val="13"/>
        </w:numPr>
        <w:jc w:val="both"/>
        <w:rPr>
          <w:rFonts w:eastAsia="Times New Roman" w:cs="Times New Roman"/>
          <w:sz w:val="28"/>
          <w:szCs w:val="28"/>
          <w:lang w:eastAsia="it-IT"/>
        </w:rPr>
      </w:pPr>
      <w:r w:rsidRPr="008B2BCF">
        <w:rPr>
          <w:rFonts w:eastAsia="Times New Roman" w:cs="Times New Roman"/>
          <w:sz w:val="28"/>
          <w:szCs w:val="28"/>
          <w:lang w:eastAsia="it-IT"/>
        </w:rPr>
        <w:t xml:space="preserve">il </w:t>
      </w:r>
      <w:r w:rsidRPr="008B2BCF">
        <w:rPr>
          <w:rFonts w:eastAsia="Times New Roman" w:cs="Times New Roman"/>
          <w:b/>
          <w:bCs/>
          <w:sz w:val="28"/>
          <w:szCs w:val="28"/>
          <w:lang w:eastAsia="it-IT"/>
        </w:rPr>
        <w:t>gioco</w:t>
      </w:r>
      <w:r w:rsidRPr="008B2BCF">
        <w:rPr>
          <w:rFonts w:eastAsia="Times New Roman" w:cs="Times New Roman"/>
          <w:sz w:val="28"/>
          <w:szCs w:val="28"/>
          <w:lang w:eastAsia="it-IT"/>
        </w:rPr>
        <w:t>, con le sue componenti della sfida, della fantasia, della curiosità;</w:t>
      </w:r>
    </w:p>
    <w:p w:rsidR="004F73DA" w:rsidRPr="008B2BCF" w:rsidRDefault="004F73DA" w:rsidP="004F73DA">
      <w:pPr>
        <w:numPr>
          <w:ilvl w:val="0"/>
          <w:numId w:val="13"/>
        </w:numPr>
        <w:jc w:val="both"/>
        <w:rPr>
          <w:rFonts w:eastAsia="Times New Roman" w:cs="Times New Roman"/>
          <w:sz w:val="28"/>
          <w:szCs w:val="28"/>
          <w:lang w:eastAsia="it-IT"/>
        </w:rPr>
      </w:pPr>
      <w:r w:rsidRPr="008B2BCF">
        <w:rPr>
          <w:rFonts w:eastAsia="Times New Roman" w:cs="Times New Roman"/>
          <w:sz w:val="28"/>
          <w:szCs w:val="28"/>
          <w:lang w:eastAsia="it-IT"/>
        </w:rPr>
        <w:t>l’</w:t>
      </w:r>
      <w:r w:rsidRPr="008B2BCF">
        <w:rPr>
          <w:rFonts w:eastAsia="Times New Roman" w:cs="Times New Roman"/>
          <w:b/>
          <w:bCs/>
          <w:sz w:val="28"/>
          <w:szCs w:val="28"/>
          <w:lang w:eastAsia="it-IT"/>
        </w:rPr>
        <w:t>esercitazione</w:t>
      </w:r>
      <w:r w:rsidRPr="008B2BCF">
        <w:rPr>
          <w:rFonts w:eastAsia="Times New Roman" w:cs="Times New Roman"/>
          <w:sz w:val="28"/>
          <w:szCs w:val="28"/>
          <w:lang w:eastAsia="it-IT"/>
        </w:rPr>
        <w:t>;</w:t>
      </w:r>
    </w:p>
    <w:p w:rsidR="004F73DA" w:rsidRPr="008B2BCF" w:rsidRDefault="004F73DA" w:rsidP="004F73DA">
      <w:pPr>
        <w:numPr>
          <w:ilvl w:val="0"/>
          <w:numId w:val="13"/>
        </w:numPr>
        <w:jc w:val="both"/>
        <w:rPr>
          <w:rFonts w:eastAsia="Times New Roman" w:cs="Times New Roman"/>
          <w:sz w:val="28"/>
          <w:szCs w:val="28"/>
          <w:lang w:eastAsia="it-IT"/>
        </w:rPr>
      </w:pPr>
      <w:r w:rsidRPr="008B2BCF">
        <w:rPr>
          <w:rFonts w:eastAsia="Times New Roman" w:cs="Times New Roman"/>
          <w:sz w:val="28"/>
          <w:szCs w:val="28"/>
          <w:lang w:eastAsia="it-IT"/>
        </w:rPr>
        <w:t>l’</w:t>
      </w:r>
      <w:r w:rsidRPr="008B2BCF">
        <w:rPr>
          <w:rFonts w:eastAsia="Times New Roman" w:cs="Times New Roman"/>
          <w:b/>
          <w:bCs/>
          <w:sz w:val="28"/>
          <w:szCs w:val="28"/>
          <w:lang w:eastAsia="it-IT"/>
        </w:rPr>
        <w:t>ambiente aperto</w:t>
      </w:r>
      <w:r w:rsidRPr="008B2BCF">
        <w:rPr>
          <w:rFonts w:eastAsia="Times New Roman" w:cs="Times New Roman"/>
          <w:sz w:val="28"/>
          <w:szCs w:val="28"/>
          <w:lang w:eastAsia="it-IT"/>
        </w:rPr>
        <w:t>: quando è possibile personalizzare gli strumenti esercitativi;</w:t>
      </w:r>
    </w:p>
    <w:p w:rsidR="004F73DA" w:rsidRPr="008B2BCF" w:rsidRDefault="004F73DA" w:rsidP="004F73DA">
      <w:pPr>
        <w:numPr>
          <w:ilvl w:val="0"/>
          <w:numId w:val="13"/>
        </w:numPr>
        <w:jc w:val="both"/>
        <w:rPr>
          <w:rFonts w:eastAsia="Times New Roman" w:cs="Times New Roman"/>
          <w:sz w:val="28"/>
          <w:szCs w:val="28"/>
          <w:lang w:eastAsia="it-IT"/>
        </w:rPr>
      </w:pPr>
      <w:r w:rsidRPr="008B2BCF">
        <w:rPr>
          <w:rFonts w:eastAsia="Times New Roman" w:cs="Times New Roman"/>
          <w:b/>
          <w:bCs/>
          <w:sz w:val="28"/>
          <w:szCs w:val="28"/>
          <w:lang w:eastAsia="it-IT"/>
        </w:rPr>
        <w:lastRenderedPageBreak/>
        <w:t>strategie “concorrenti”</w:t>
      </w:r>
      <w:r w:rsidRPr="008B2BCF">
        <w:rPr>
          <w:rFonts w:eastAsia="Times New Roman" w:cs="Times New Roman"/>
          <w:sz w:val="28"/>
          <w:szCs w:val="28"/>
          <w:lang w:eastAsia="it-IT"/>
        </w:rPr>
        <w:t>: quando si utilizzano modalità diverse ma che concorrono insieme ad un unico obiettivo.</w:t>
      </w:r>
    </w:p>
    <w:p w:rsidR="004F73DA" w:rsidRPr="008B2BCF" w:rsidRDefault="004F73DA" w:rsidP="004F73DA">
      <w:pPr>
        <w:jc w:val="both"/>
        <w:rPr>
          <w:rFonts w:eastAsia="Times New Roman" w:cs="Times New Roman"/>
          <w:sz w:val="28"/>
          <w:szCs w:val="28"/>
          <w:lang w:eastAsia="it-IT"/>
        </w:rPr>
      </w:pPr>
    </w:p>
    <w:p w:rsidR="004F73DA"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Sarà compito dell’insegnante utilizzare ed individuare il prodotto che gestisce la strategia più opportuna.</w:t>
      </w:r>
    </w:p>
    <w:p w:rsidR="004F73DA"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Molti programmi creati per la comprensione del testo sfruttano la tecnica del “</w:t>
      </w:r>
      <w:r w:rsidRPr="008B2BCF">
        <w:rPr>
          <w:rFonts w:eastAsia="Times New Roman" w:cs="Times New Roman"/>
          <w:i/>
          <w:iCs/>
          <w:sz w:val="28"/>
          <w:szCs w:val="28"/>
          <w:lang w:eastAsia="it-IT"/>
        </w:rPr>
        <w:t>cloze</w:t>
      </w:r>
      <w:r w:rsidRPr="008B2BCF">
        <w:rPr>
          <w:rFonts w:eastAsia="Times New Roman" w:cs="Times New Roman"/>
          <w:sz w:val="28"/>
          <w:szCs w:val="28"/>
          <w:lang w:eastAsia="it-IT"/>
        </w:rPr>
        <w:t xml:space="preserve">” (si chiede allo studente di ricostruire il testo presentato, in cui sono state mascherate delle parole) per sviluppare le capacità implicate in tale processo. </w:t>
      </w:r>
    </w:p>
    <w:p w:rsidR="004F73DA" w:rsidRDefault="004F73DA" w:rsidP="004F73DA">
      <w:pPr>
        <w:jc w:val="both"/>
        <w:rPr>
          <w:rFonts w:eastAsia="Times New Roman" w:cs="Times New Roman"/>
          <w:sz w:val="28"/>
          <w:szCs w:val="28"/>
          <w:lang w:eastAsia="it-IT"/>
        </w:rPr>
      </w:pPr>
      <w:r>
        <w:rPr>
          <w:rFonts w:eastAsia="Times New Roman" w:cs="Times New Roman"/>
          <w:sz w:val="28"/>
          <w:szCs w:val="28"/>
          <w:lang w:eastAsia="it-IT"/>
        </w:rPr>
        <w:t>Maggiori informazioni sulla tecnica metacognitiva del Cloze si può reperire sul documento:</w:t>
      </w:r>
    </w:p>
    <w:p w:rsidR="004F73DA" w:rsidRDefault="007E75B7" w:rsidP="004F73DA">
      <w:pPr>
        <w:rPr>
          <w:rStyle w:val="Collegamentoipertestuale"/>
          <w:rFonts w:eastAsia="Times New Roman" w:cs="Times New Roman"/>
          <w:sz w:val="28"/>
          <w:szCs w:val="28"/>
          <w:lang w:eastAsia="it-IT"/>
        </w:rPr>
      </w:pPr>
      <w:hyperlink r:id="rId76" w:history="1">
        <w:r w:rsidR="004F73DA" w:rsidRPr="00F203CB">
          <w:rPr>
            <w:rStyle w:val="Collegamentoipertestuale"/>
            <w:rFonts w:eastAsia="Times New Roman" w:cs="Times New Roman"/>
            <w:sz w:val="28"/>
            <w:szCs w:val="28"/>
            <w:lang w:eastAsia="it-IT"/>
          </w:rPr>
          <w:t>http://www.univirtual.it/red/Tecniche-didattiche/CLOZE_tecnica_metacognitiva_Licia_LANDI.pdf</w:t>
        </w:r>
      </w:hyperlink>
    </w:p>
    <w:p w:rsidR="004F73DA" w:rsidRPr="00011CE7" w:rsidRDefault="004F73DA" w:rsidP="004F73DA">
      <w:pPr>
        <w:rPr>
          <w:rFonts w:eastAsia="Times New Roman" w:cs="Times New Roman"/>
          <w:sz w:val="28"/>
          <w:szCs w:val="28"/>
          <w:lang w:eastAsia="it-IT"/>
        </w:rPr>
      </w:pPr>
      <w:r w:rsidRPr="00011CE7">
        <w:rPr>
          <w:rStyle w:val="Collegamentoipertestuale"/>
          <w:rFonts w:eastAsia="Times New Roman" w:cs="Times New Roman"/>
          <w:color w:val="auto"/>
          <w:sz w:val="28"/>
          <w:szCs w:val="28"/>
          <w:u w:val="none"/>
          <w:lang w:eastAsia="it-IT"/>
        </w:rPr>
        <w:t>Programmi per la creazione o la fruizione di Cloze:</w:t>
      </w:r>
    </w:p>
    <w:p w:rsidR="004F73DA" w:rsidRDefault="007E75B7" w:rsidP="004F73DA">
      <w:pPr>
        <w:jc w:val="both"/>
        <w:rPr>
          <w:rFonts w:eastAsia="Times New Roman" w:cs="Times New Roman"/>
          <w:sz w:val="28"/>
          <w:szCs w:val="28"/>
          <w:lang w:eastAsia="it-IT"/>
        </w:rPr>
      </w:pPr>
      <w:hyperlink r:id="rId77" w:history="1">
        <w:r w:rsidR="004F73DA" w:rsidRPr="00907DF5">
          <w:rPr>
            <w:rStyle w:val="Collegamentoipertestuale"/>
            <w:rFonts w:eastAsia="Times New Roman" w:cs="Times New Roman"/>
            <w:sz w:val="28"/>
            <w:szCs w:val="28"/>
            <w:lang w:eastAsia="it-IT"/>
          </w:rPr>
          <w:t>https://hotpot.uvic.ca/</w:t>
        </w:r>
      </w:hyperlink>
      <w:r w:rsidR="004F73DA">
        <w:rPr>
          <w:rFonts w:eastAsia="Times New Roman" w:cs="Times New Roman"/>
          <w:sz w:val="28"/>
          <w:szCs w:val="28"/>
          <w:lang w:eastAsia="it-IT"/>
        </w:rPr>
        <w:t xml:space="preserve"> </w:t>
      </w:r>
      <w:r w:rsidR="004F73DA" w:rsidRPr="003770FF">
        <w:rPr>
          <w:rFonts w:eastAsia="Times New Roman" w:cs="Times New Roman"/>
          <w:sz w:val="28"/>
          <w:szCs w:val="28"/>
          <w:lang w:eastAsia="it-IT"/>
        </w:rPr>
        <w:t>La suite </w:t>
      </w:r>
      <w:r w:rsidR="004F73DA" w:rsidRPr="003770FF">
        <w:rPr>
          <w:rFonts w:eastAsia="Times New Roman" w:cs="Times New Roman"/>
          <w:i/>
          <w:iCs/>
          <w:sz w:val="28"/>
          <w:szCs w:val="28"/>
          <w:lang w:eastAsia="it-IT"/>
        </w:rPr>
        <w:t>Hot Potatoes</w:t>
      </w:r>
      <w:r w:rsidR="004F73DA" w:rsidRPr="003770FF">
        <w:rPr>
          <w:rFonts w:eastAsia="Times New Roman" w:cs="Times New Roman"/>
          <w:sz w:val="28"/>
          <w:szCs w:val="28"/>
          <w:lang w:eastAsia="it-IT"/>
        </w:rPr>
        <w:t> comprende sei applicazioni, consente di creare</w:t>
      </w:r>
      <w:r w:rsidR="004F73DA">
        <w:rPr>
          <w:rFonts w:eastAsia="Times New Roman" w:cs="Times New Roman"/>
          <w:sz w:val="28"/>
          <w:szCs w:val="28"/>
          <w:lang w:eastAsia="it-IT"/>
        </w:rPr>
        <w:t xml:space="preserve"> testi con scelte multiple interattive</w:t>
      </w:r>
      <w:r w:rsidR="004F73DA" w:rsidRPr="003770FF">
        <w:rPr>
          <w:rFonts w:eastAsia="Times New Roman" w:cs="Times New Roman"/>
          <w:sz w:val="28"/>
          <w:szCs w:val="28"/>
          <w:lang w:eastAsia="it-IT"/>
        </w:rPr>
        <w:t xml:space="preserve">, a risposta breve, </w:t>
      </w:r>
      <w:r w:rsidR="004F73DA">
        <w:rPr>
          <w:rFonts w:eastAsia="Times New Roman" w:cs="Times New Roman"/>
          <w:sz w:val="28"/>
          <w:szCs w:val="28"/>
          <w:lang w:eastAsia="it-IT"/>
        </w:rPr>
        <w:t>frasi</w:t>
      </w:r>
      <w:r w:rsidR="004F73DA" w:rsidRPr="00256529">
        <w:rPr>
          <w:rFonts w:eastAsia="Times New Roman" w:cs="Times New Roman"/>
          <w:sz w:val="28"/>
          <w:szCs w:val="28"/>
          <w:lang w:eastAsia="it-IT"/>
        </w:rPr>
        <w:t xml:space="preserve"> </w:t>
      </w:r>
      <w:r w:rsidR="004F73DA">
        <w:rPr>
          <w:rFonts w:eastAsia="Times New Roman" w:cs="Times New Roman"/>
          <w:sz w:val="28"/>
          <w:szCs w:val="28"/>
          <w:lang w:eastAsia="it-IT"/>
        </w:rPr>
        <w:t>confuse da ordinare, cruciverba, mettere in</w:t>
      </w:r>
      <w:r w:rsidR="004F73DA" w:rsidRPr="003770FF">
        <w:rPr>
          <w:rFonts w:eastAsia="Times New Roman" w:cs="Times New Roman"/>
          <w:sz w:val="28"/>
          <w:szCs w:val="28"/>
          <w:lang w:eastAsia="it-IT"/>
        </w:rPr>
        <w:t xml:space="preserve"> corrispondenza </w:t>
      </w:r>
      <w:r w:rsidR="004F73DA">
        <w:rPr>
          <w:rFonts w:eastAsia="Times New Roman" w:cs="Times New Roman"/>
          <w:sz w:val="28"/>
          <w:szCs w:val="28"/>
          <w:lang w:eastAsia="it-IT"/>
        </w:rPr>
        <w:t>o in</w:t>
      </w:r>
      <w:r w:rsidR="004F73DA" w:rsidRPr="003770FF">
        <w:rPr>
          <w:rFonts w:eastAsia="Times New Roman" w:cs="Times New Roman"/>
          <w:sz w:val="28"/>
          <w:szCs w:val="28"/>
          <w:lang w:eastAsia="it-IT"/>
        </w:rPr>
        <w:t xml:space="preserve"> ordine</w:t>
      </w:r>
      <w:r w:rsidR="004F73DA">
        <w:rPr>
          <w:rFonts w:eastAsia="Times New Roman" w:cs="Times New Roman"/>
          <w:sz w:val="28"/>
          <w:szCs w:val="28"/>
          <w:lang w:eastAsia="it-IT"/>
        </w:rPr>
        <w:t>,</w:t>
      </w:r>
      <w:r w:rsidR="004F73DA" w:rsidRPr="003770FF">
        <w:rPr>
          <w:rFonts w:eastAsia="Times New Roman" w:cs="Times New Roman"/>
          <w:sz w:val="28"/>
          <w:szCs w:val="28"/>
          <w:lang w:eastAsia="it-IT"/>
        </w:rPr>
        <w:t xml:space="preserve"> esercizi</w:t>
      </w:r>
      <w:r w:rsidR="004F73DA">
        <w:rPr>
          <w:rFonts w:eastAsia="Times New Roman" w:cs="Times New Roman"/>
          <w:sz w:val="28"/>
          <w:szCs w:val="28"/>
          <w:lang w:eastAsia="it-IT"/>
        </w:rPr>
        <w:t xml:space="preserve"> di riempimento (cloze)</w:t>
      </w:r>
      <w:r w:rsidR="004F73DA" w:rsidRPr="003770FF">
        <w:rPr>
          <w:rFonts w:eastAsia="Times New Roman" w:cs="Times New Roman"/>
          <w:sz w:val="28"/>
          <w:szCs w:val="28"/>
          <w:lang w:eastAsia="it-IT"/>
        </w:rPr>
        <w:t xml:space="preserve"> per il World Wide Web. Hot Potatoes è freeware</w:t>
      </w:r>
      <w:r w:rsidR="004F73DA">
        <w:rPr>
          <w:rFonts w:eastAsia="Times New Roman" w:cs="Times New Roman"/>
          <w:sz w:val="28"/>
          <w:szCs w:val="28"/>
          <w:lang w:eastAsia="it-IT"/>
        </w:rPr>
        <w:t>.</w:t>
      </w:r>
    </w:p>
    <w:p w:rsidR="004F73DA" w:rsidRDefault="004F73DA" w:rsidP="004F73DA">
      <w:pPr>
        <w:jc w:val="both"/>
        <w:rPr>
          <w:rFonts w:eastAsia="Times New Roman" w:cs="Times New Roman"/>
          <w:sz w:val="28"/>
          <w:szCs w:val="28"/>
          <w:lang w:eastAsia="it-IT"/>
        </w:rPr>
      </w:pPr>
      <w:r>
        <w:rPr>
          <w:rFonts w:eastAsia="Times New Roman" w:cs="Times New Roman"/>
          <w:noProof/>
          <w:sz w:val="28"/>
          <w:szCs w:val="28"/>
          <w:lang w:eastAsia="it-IT"/>
        </w:rPr>
        <w:drawing>
          <wp:anchor distT="0" distB="0" distL="114300" distR="114300" simplePos="0" relativeHeight="251689984" behindDoc="0" locked="0" layoutInCell="1" allowOverlap="1" wp14:anchorId="1C33DAEA" wp14:editId="0C620C11">
            <wp:simplePos x="0" y="0"/>
            <wp:positionH relativeFrom="column">
              <wp:posOffset>3880485</wp:posOffset>
            </wp:positionH>
            <wp:positionV relativeFrom="paragraph">
              <wp:posOffset>6350</wp:posOffset>
            </wp:positionV>
            <wp:extent cx="2052955" cy="1750060"/>
            <wp:effectExtent l="0" t="0" r="4445" b="2540"/>
            <wp:wrapSquare wrapText="bothSides"/>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leanclik.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052955" cy="1750060"/>
                    </a:xfrm>
                    <a:prstGeom prst="rect">
                      <a:avLst/>
                    </a:prstGeom>
                  </pic:spPr>
                </pic:pic>
              </a:graphicData>
            </a:graphic>
            <wp14:sizeRelH relativeFrom="margin">
              <wp14:pctWidth>0</wp14:pctWidth>
            </wp14:sizeRelH>
            <wp14:sizeRelV relativeFrom="margin">
              <wp14:pctHeight>0</wp14:pctHeight>
            </wp14:sizeRelV>
          </wp:anchor>
        </w:drawing>
      </w:r>
      <w:hyperlink r:id="rId79" w:history="1">
        <w:r w:rsidRPr="00907DF5">
          <w:rPr>
            <w:rStyle w:val="Collegamentoipertestuale"/>
            <w:rFonts w:eastAsia="Times New Roman" w:cs="Times New Roman"/>
            <w:sz w:val="28"/>
            <w:szCs w:val="28"/>
            <w:lang w:eastAsia="it-IT"/>
          </w:rPr>
          <w:t>https://www.learnclick.com/</w:t>
        </w:r>
      </w:hyperlink>
    </w:p>
    <w:p w:rsidR="004F73DA" w:rsidRDefault="004F73DA" w:rsidP="004F73DA">
      <w:pPr>
        <w:jc w:val="both"/>
        <w:rPr>
          <w:rFonts w:eastAsia="Times New Roman" w:cs="Times New Roman"/>
          <w:sz w:val="28"/>
          <w:szCs w:val="28"/>
          <w:lang w:eastAsia="it-IT"/>
        </w:rPr>
      </w:pPr>
      <w:r>
        <w:rPr>
          <w:rFonts w:eastAsia="Times New Roman" w:cs="Times New Roman"/>
          <w:sz w:val="28"/>
          <w:szCs w:val="28"/>
          <w:lang w:eastAsia="it-IT"/>
        </w:rPr>
        <w:t>Il software è a pagamento ma ci sono esempi di quiz già fatti cliccando in basso al centro.</w:t>
      </w:r>
    </w:p>
    <w:p w:rsidR="004F73DA" w:rsidRDefault="004F73DA" w:rsidP="004F73DA">
      <w:pPr>
        <w:jc w:val="both"/>
        <w:rPr>
          <w:rFonts w:eastAsia="Times New Roman" w:cs="Times New Roman"/>
          <w:sz w:val="28"/>
          <w:szCs w:val="28"/>
          <w:lang w:eastAsia="it-IT"/>
        </w:rPr>
      </w:pPr>
      <w:r>
        <w:rPr>
          <w:rFonts w:eastAsia="Times New Roman" w:cs="Times New Roman"/>
          <w:sz w:val="28"/>
          <w:szCs w:val="28"/>
          <w:lang w:eastAsia="it-IT"/>
        </w:rPr>
        <w:t>Si può fare la traduzione con google traduttore.</w:t>
      </w:r>
    </w:p>
    <w:p w:rsidR="004F73DA" w:rsidRPr="008B2BCF" w:rsidRDefault="004F73DA" w:rsidP="004F73DA">
      <w:pPr>
        <w:rPr>
          <w:rFonts w:eastAsia="Times New Roman" w:cs="Times New Roman"/>
          <w:sz w:val="28"/>
          <w:szCs w:val="28"/>
          <w:lang w:eastAsia="it-IT"/>
        </w:rPr>
      </w:pPr>
    </w:p>
    <w:p w:rsidR="004F73DA" w:rsidRPr="008B2BCF" w:rsidRDefault="004F73DA" w:rsidP="004F73DA">
      <w:pPr>
        <w:jc w:val="both"/>
        <w:rPr>
          <w:rFonts w:eastAsia="Times New Roman" w:cs="Times New Roman"/>
          <w:sz w:val="28"/>
          <w:szCs w:val="28"/>
          <w:lang w:eastAsia="it-IT"/>
        </w:rPr>
      </w:pPr>
    </w:p>
    <w:p w:rsidR="004F73DA" w:rsidRPr="008B2BCF"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 xml:space="preserve">Il </w:t>
      </w:r>
      <w:r w:rsidRPr="002E402E">
        <w:rPr>
          <w:rFonts w:eastAsia="Times New Roman" w:cs="Times New Roman"/>
          <w:b/>
          <w:color w:val="0070C0"/>
          <w:sz w:val="28"/>
          <w:szCs w:val="28"/>
          <w:lang w:eastAsia="it-IT"/>
        </w:rPr>
        <w:t>software</w:t>
      </w:r>
      <w:r w:rsidRPr="008B2BCF">
        <w:rPr>
          <w:rFonts w:eastAsia="Times New Roman" w:cs="Times New Roman"/>
          <w:sz w:val="28"/>
          <w:szCs w:val="28"/>
          <w:lang w:eastAsia="it-IT"/>
        </w:rPr>
        <w:t xml:space="preserve"> disponibile rientra in queste tipologie:</w:t>
      </w:r>
    </w:p>
    <w:p w:rsidR="004F73DA" w:rsidRPr="008B2BCF" w:rsidRDefault="004F73DA" w:rsidP="004F73DA">
      <w:pPr>
        <w:numPr>
          <w:ilvl w:val="0"/>
          <w:numId w:val="14"/>
        </w:numPr>
        <w:jc w:val="both"/>
        <w:rPr>
          <w:rFonts w:eastAsia="Times New Roman" w:cs="Times New Roman"/>
          <w:sz w:val="28"/>
          <w:szCs w:val="28"/>
          <w:lang w:eastAsia="it-IT"/>
        </w:rPr>
      </w:pPr>
      <w:r w:rsidRPr="008B2BCF">
        <w:rPr>
          <w:rFonts w:eastAsia="Times New Roman" w:cs="Times New Roman"/>
          <w:sz w:val="28"/>
          <w:szCs w:val="28"/>
          <w:lang w:eastAsia="it-IT"/>
        </w:rPr>
        <w:t>software per l’acquisizione o il rinforzo delle abilità di base delle attività di scrittura e lettura;</w:t>
      </w:r>
    </w:p>
    <w:p w:rsidR="004F73DA" w:rsidRPr="008B2BCF" w:rsidRDefault="004F73DA" w:rsidP="004F73DA">
      <w:pPr>
        <w:numPr>
          <w:ilvl w:val="0"/>
          <w:numId w:val="14"/>
        </w:numPr>
        <w:jc w:val="both"/>
        <w:rPr>
          <w:rFonts w:eastAsia="Times New Roman" w:cs="Times New Roman"/>
          <w:sz w:val="28"/>
          <w:szCs w:val="28"/>
          <w:lang w:eastAsia="it-IT"/>
        </w:rPr>
      </w:pPr>
      <w:r w:rsidRPr="008B2BCF">
        <w:rPr>
          <w:rFonts w:eastAsia="Times New Roman" w:cs="Times New Roman"/>
          <w:sz w:val="28"/>
          <w:szCs w:val="28"/>
          <w:lang w:eastAsia="it-IT"/>
        </w:rPr>
        <w:t>software per la produzione di testi scritti;</w:t>
      </w:r>
    </w:p>
    <w:p w:rsidR="004F73DA" w:rsidRPr="00A706A0" w:rsidRDefault="004F73DA" w:rsidP="004F73DA">
      <w:pPr>
        <w:numPr>
          <w:ilvl w:val="0"/>
          <w:numId w:val="14"/>
        </w:numPr>
        <w:jc w:val="both"/>
        <w:rPr>
          <w:rFonts w:eastAsia="Times New Roman" w:cs="Times New Roman"/>
          <w:sz w:val="28"/>
          <w:szCs w:val="28"/>
          <w:lang w:eastAsia="it-IT"/>
        </w:rPr>
      </w:pPr>
      <w:r w:rsidRPr="008B2BCF">
        <w:rPr>
          <w:rFonts w:eastAsia="Times New Roman" w:cs="Times New Roman"/>
          <w:sz w:val="28"/>
          <w:szCs w:val="28"/>
          <w:lang w:eastAsia="it-IT"/>
        </w:rPr>
        <w:t>software per la comprensione e l’analisi dei testi;</w:t>
      </w:r>
    </w:p>
    <w:p w:rsidR="004F73DA" w:rsidRPr="008B2BCF"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Per un approccio alla prima e alla terza tipologia di prodotti, è possibile consultare le informazioni reperibili ai seguenti indirizzi Internet:</w:t>
      </w:r>
    </w:p>
    <w:p w:rsidR="004F73DA" w:rsidRPr="00011CE7" w:rsidRDefault="007E75B7" w:rsidP="004F73DA">
      <w:pPr>
        <w:numPr>
          <w:ilvl w:val="0"/>
          <w:numId w:val="15"/>
        </w:numPr>
        <w:jc w:val="both"/>
        <w:rPr>
          <w:rFonts w:eastAsia="Times New Roman" w:cs="Times New Roman"/>
          <w:sz w:val="28"/>
          <w:szCs w:val="28"/>
          <w:lang w:eastAsia="it-IT"/>
        </w:rPr>
      </w:pPr>
      <w:hyperlink r:id="rId80" w:history="1">
        <w:r w:rsidR="004F73DA" w:rsidRPr="00FF7B51">
          <w:rPr>
            <w:rStyle w:val="Collegamentoipertestuale"/>
            <w:rFonts w:eastAsia="Times New Roman" w:cs="Times New Roman"/>
            <w:sz w:val="28"/>
            <w:szCs w:val="28"/>
            <w:lang w:eastAsia="it-IT"/>
          </w:rPr>
          <w:t>http://www.anastasis.it/SD/default.asp</w:t>
        </w:r>
      </w:hyperlink>
    </w:p>
    <w:p w:rsidR="004F73DA" w:rsidRPr="00011CE7" w:rsidRDefault="007E75B7" w:rsidP="004F73DA">
      <w:pPr>
        <w:numPr>
          <w:ilvl w:val="0"/>
          <w:numId w:val="15"/>
        </w:numPr>
        <w:jc w:val="both"/>
        <w:rPr>
          <w:rFonts w:eastAsia="Times New Roman" w:cs="Times New Roman"/>
          <w:sz w:val="28"/>
          <w:szCs w:val="28"/>
          <w:lang w:eastAsia="it-IT"/>
        </w:rPr>
      </w:pPr>
      <w:hyperlink r:id="rId81" w:history="1">
        <w:r w:rsidR="004F73DA" w:rsidRPr="00FF7B51">
          <w:rPr>
            <w:rStyle w:val="Collegamentoipertestuale"/>
            <w:rFonts w:eastAsia="Times New Roman" w:cs="Times New Roman"/>
            <w:sz w:val="28"/>
            <w:szCs w:val="28"/>
            <w:lang w:eastAsia="it-IT"/>
          </w:rPr>
          <w:t>http://www.erickson.it/</w:t>
        </w:r>
      </w:hyperlink>
    </w:p>
    <w:p w:rsidR="004F73DA" w:rsidRDefault="004F73DA" w:rsidP="004F73DA">
      <w:pPr>
        <w:jc w:val="both"/>
        <w:rPr>
          <w:rFonts w:eastAsia="Times New Roman" w:cs="Times New Roman"/>
          <w:sz w:val="28"/>
          <w:szCs w:val="28"/>
          <w:lang w:eastAsia="it-IT"/>
        </w:rPr>
      </w:pPr>
      <w:r>
        <w:rPr>
          <w:rFonts w:eastAsia="Times New Roman" w:cs="Times New Roman"/>
          <w:sz w:val="28"/>
          <w:szCs w:val="28"/>
          <w:lang w:eastAsia="it-IT"/>
        </w:rPr>
        <w:t xml:space="preserve">In particolare in </w:t>
      </w:r>
      <w:r w:rsidRPr="000D0913">
        <w:rPr>
          <w:rFonts w:eastAsia="Times New Roman" w:cs="Times New Roman"/>
          <w:sz w:val="28"/>
          <w:szCs w:val="28"/>
          <w:lang w:eastAsia="it-IT"/>
        </w:rPr>
        <w:t>http://www.anastasis.it/dislessia-e-dsa/strumenti-compensativi</w:t>
      </w:r>
      <w:r>
        <w:rPr>
          <w:rFonts w:eastAsia="Times New Roman" w:cs="Times New Roman"/>
          <w:sz w:val="28"/>
          <w:szCs w:val="28"/>
          <w:lang w:eastAsia="it-IT"/>
        </w:rPr>
        <w:t xml:space="preserve"> si trovano diversi tipi di software da scaricare ma a pagamento (La scuola potrebbe acquistare queste importanti risorse) o la sola versione dimostrativa gratuita </w:t>
      </w:r>
      <w:hyperlink r:id="rId82" w:history="1">
        <w:r w:rsidRPr="00B928B2">
          <w:rPr>
            <w:rStyle w:val="Collegamentoipertestuale"/>
            <w:rFonts w:eastAsia="Times New Roman" w:cs="Times New Roman"/>
            <w:sz w:val="28"/>
            <w:szCs w:val="28"/>
            <w:lang w:eastAsia="it-IT"/>
          </w:rPr>
          <w:t>http://www.anastasis.it/download-dimostrativi</w:t>
        </w:r>
      </w:hyperlink>
      <w:r>
        <w:rPr>
          <w:rFonts w:eastAsia="Times New Roman" w:cs="Times New Roman"/>
          <w:sz w:val="28"/>
          <w:szCs w:val="28"/>
          <w:lang w:eastAsia="it-IT"/>
        </w:rPr>
        <w:t>.</w:t>
      </w:r>
    </w:p>
    <w:p w:rsidR="004F73DA" w:rsidRDefault="004F73DA" w:rsidP="004F73DA">
      <w:pPr>
        <w:jc w:val="both"/>
        <w:rPr>
          <w:rFonts w:eastAsia="Times New Roman" w:cs="Times New Roman"/>
          <w:sz w:val="28"/>
          <w:szCs w:val="28"/>
          <w:lang w:eastAsia="it-IT"/>
        </w:rPr>
      </w:pPr>
      <w:r>
        <w:rPr>
          <w:rFonts w:eastAsia="Times New Roman" w:cs="Times New Roman"/>
          <w:sz w:val="28"/>
          <w:szCs w:val="28"/>
          <w:lang w:eastAsia="it-IT"/>
        </w:rPr>
        <w:t xml:space="preserve">Ad esempio su </w:t>
      </w:r>
      <w:hyperlink r:id="rId83" w:history="1">
        <w:r w:rsidRPr="00B928B2">
          <w:rPr>
            <w:rStyle w:val="Collegamentoipertestuale"/>
            <w:rFonts w:eastAsia="Times New Roman" w:cs="Times New Roman"/>
            <w:sz w:val="28"/>
            <w:szCs w:val="28"/>
            <w:lang w:eastAsia="it-IT"/>
          </w:rPr>
          <w:t>http://www.anastasis.it/catalogo-generale/software-catalogo/color-cards</w:t>
        </w:r>
      </w:hyperlink>
      <w:r>
        <w:rPr>
          <w:rFonts w:eastAsia="Times New Roman" w:cs="Times New Roman"/>
          <w:sz w:val="28"/>
          <w:szCs w:val="28"/>
          <w:lang w:eastAsia="it-IT"/>
        </w:rPr>
        <w:t xml:space="preserve"> c’</w:t>
      </w:r>
      <w:r w:rsidRPr="0007175B">
        <w:rPr>
          <w:rFonts w:eastAsia="Times New Roman" w:cs="Times New Roman"/>
          <w:sz w:val="28"/>
          <w:szCs w:val="28"/>
          <w:lang w:eastAsia="it-IT"/>
        </w:rPr>
        <w:t>è un programma interattivo</w:t>
      </w:r>
      <w:r>
        <w:rPr>
          <w:rFonts w:eastAsia="Times New Roman" w:cs="Times New Roman"/>
          <w:sz w:val="28"/>
          <w:szCs w:val="28"/>
          <w:lang w:eastAsia="it-IT"/>
        </w:rPr>
        <w:t>,</w:t>
      </w:r>
      <w:r w:rsidRPr="0007175B">
        <w:rPr>
          <w:rFonts w:eastAsia="Times New Roman" w:cs="Times New Roman"/>
          <w:sz w:val="28"/>
          <w:szCs w:val="28"/>
          <w:lang w:eastAsia="it-IT"/>
        </w:rPr>
        <w:t xml:space="preserve"> Color Cards</w:t>
      </w:r>
      <w:r>
        <w:rPr>
          <w:rFonts w:eastAsia="Times New Roman" w:cs="Times New Roman"/>
          <w:sz w:val="28"/>
          <w:szCs w:val="28"/>
          <w:lang w:eastAsia="it-IT"/>
        </w:rPr>
        <w:t xml:space="preserve"> per p</w:t>
      </w:r>
      <w:r w:rsidRPr="0007175B">
        <w:rPr>
          <w:rFonts w:eastAsia="Times New Roman" w:cs="Times New Roman"/>
          <w:sz w:val="28"/>
          <w:szCs w:val="28"/>
          <w:lang w:eastAsia="it-IT"/>
        </w:rPr>
        <w:t>otenzia</w:t>
      </w:r>
      <w:r>
        <w:rPr>
          <w:rFonts w:eastAsia="Times New Roman" w:cs="Times New Roman"/>
          <w:sz w:val="28"/>
          <w:szCs w:val="28"/>
          <w:lang w:eastAsia="it-IT"/>
        </w:rPr>
        <w:t>re</w:t>
      </w:r>
      <w:r w:rsidRPr="0007175B">
        <w:rPr>
          <w:rFonts w:eastAsia="Times New Roman" w:cs="Times New Roman"/>
          <w:sz w:val="28"/>
          <w:szCs w:val="28"/>
          <w:lang w:eastAsia="it-IT"/>
        </w:rPr>
        <w:t xml:space="preserve"> la discriminazione visiva e la categorizzazione semantica</w:t>
      </w:r>
      <w:r>
        <w:rPr>
          <w:rFonts w:eastAsia="Times New Roman" w:cs="Times New Roman"/>
          <w:sz w:val="28"/>
          <w:szCs w:val="28"/>
          <w:lang w:eastAsia="it-IT"/>
        </w:rPr>
        <w:t>.</w:t>
      </w:r>
    </w:p>
    <w:p w:rsidR="004F73DA" w:rsidRPr="0007175B" w:rsidRDefault="004F73DA" w:rsidP="004F73DA">
      <w:pPr>
        <w:jc w:val="both"/>
        <w:rPr>
          <w:rFonts w:eastAsia="Times New Roman" w:cs="Times New Roman"/>
          <w:sz w:val="28"/>
          <w:szCs w:val="28"/>
          <w:lang w:eastAsia="it-IT"/>
        </w:rPr>
      </w:pPr>
      <w:r w:rsidRPr="0007175B">
        <w:rPr>
          <w:rFonts w:eastAsia="Times New Roman" w:cs="Times New Roman"/>
          <w:sz w:val="28"/>
          <w:szCs w:val="28"/>
          <w:lang w:eastAsia="it-IT"/>
        </w:rPr>
        <w:t>ColorCards affronta, mediante la strategia del problem solving, temi quali l'attenzione, la discriminazione visiva, la categorizzazione semantica, la comprensione, l'esecuzione utilizzando chiare fotografie a colori di oggetti d'uso comune e con la guida di una voce.</w:t>
      </w:r>
    </w:p>
    <w:p w:rsidR="004F73DA" w:rsidRPr="008B2BCF" w:rsidRDefault="004F73DA" w:rsidP="004F73DA">
      <w:pPr>
        <w:jc w:val="both"/>
        <w:rPr>
          <w:rFonts w:eastAsia="Times New Roman" w:cs="Times New Roman"/>
          <w:i/>
          <w:iCs/>
          <w:sz w:val="28"/>
          <w:szCs w:val="28"/>
          <w:lang w:eastAsia="it-IT"/>
        </w:rPr>
      </w:pPr>
      <w:r w:rsidRPr="008B2BCF">
        <w:rPr>
          <w:rFonts w:eastAsia="Times New Roman" w:cs="Times New Roman"/>
          <w:sz w:val="28"/>
          <w:szCs w:val="28"/>
          <w:lang w:eastAsia="it-IT"/>
        </w:rPr>
        <w:t xml:space="preserve">Per quanto riguarda la seconda tipologia di software in commercio esistono prodotti pensati specificatamente per la didattica, ma è inoltre possibile personalizzare i comuni </w:t>
      </w:r>
      <w:r w:rsidRPr="008B2BCF">
        <w:rPr>
          <w:rFonts w:eastAsia="Times New Roman" w:cs="Times New Roman"/>
          <w:b/>
          <w:bCs/>
          <w:sz w:val="28"/>
          <w:szCs w:val="28"/>
          <w:lang w:eastAsia="it-IT"/>
        </w:rPr>
        <w:t>software di videoscrittura</w:t>
      </w:r>
      <w:r w:rsidRPr="008B2BCF">
        <w:rPr>
          <w:rFonts w:eastAsia="Times New Roman" w:cs="Times New Roman"/>
          <w:sz w:val="28"/>
          <w:szCs w:val="28"/>
          <w:lang w:eastAsia="it-IT"/>
        </w:rPr>
        <w:t xml:space="preserve"> (Word o altri non pensati per l’istruzione) e adattarli per un apprendimento graduale e didatticamente finalizzato.</w:t>
      </w:r>
    </w:p>
    <w:p w:rsidR="004F73DA" w:rsidRPr="008B2BCF" w:rsidRDefault="004F73DA" w:rsidP="004F73DA">
      <w:pPr>
        <w:jc w:val="both"/>
        <w:rPr>
          <w:rFonts w:eastAsia="Times New Roman" w:cs="Times New Roman"/>
          <w:sz w:val="28"/>
          <w:szCs w:val="28"/>
          <w:lang w:eastAsia="it-IT"/>
        </w:rPr>
      </w:pPr>
      <w:r>
        <w:rPr>
          <w:rFonts w:eastAsia="Times New Roman" w:cs="Times New Roman"/>
          <w:sz w:val="28"/>
          <w:szCs w:val="28"/>
          <w:lang w:eastAsia="it-IT"/>
        </w:rPr>
        <w:t xml:space="preserve">Il carattere di scrittura più facilmente leggibile risulta essere l’ARIAL 14 interlinea 1,5 o il COMIC SANS, preferibilmente su sfondo celeste. </w:t>
      </w:r>
    </w:p>
    <w:p w:rsidR="004F73DA"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Molti prodotti sfruttano la strategia dell’esercitazione, si tratta cioè di batterie di esercizi spesso rigidi e molto ripetitivi altri invece sono aperti e permettono una personalizzazione dell’intervento. È molto rischioso stabilire quale prodotto sia il migliore; è l’insegnante che lo stabilisce in base agli obiettivi che intende raggiungere.</w:t>
      </w:r>
    </w:p>
    <w:p w:rsidR="004F73DA" w:rsidRDefault="004F73DA" w:rsidP="004F73DA">
      <w:pPr>
        <w:jc w:val="both"/>
        <w:rPr>
          <w:rFonts w:eastAsia="Times New Roman" w:cs="Times New Roman"/>
          <w:sz w:val="28"/>
          <w:szCs w:val="28"/>
          <w:lang w:eastAsia="it-IT"/>
        </w:rPr>
      </w:pPr>
      <w:r>
        <w:rPr>
          <w:rFonts w:eastAsia="Times New Roman" w:cs="Times New Roman"/>
          <w:sz w:val="28"/>
          <w:szCs w:val="28"/>
          <w:lang w:eastAsia="it-IT"/>
        </w:rPr>
        <w:t xml:space="preserve">Per la comprensione del testo può invece essere utilizzata </w:t>
      </w:r>
      <w:r w:rsidRPr="00EF130A">
        <w:rPr>
          <w:rFonts w:eastAsia="Times New Roman" w:cs="Times New Roman"/>
          <w:sz w:val="28"/>
          <w:szCs w:val="28"/>
          <w:lang w:eastAsia="it-IT"/>
        </w:rPr>
        <w:t>la sintesi vocale, un software molto utili è scaricabile sul sito</w:t>
      </w:r>
      <w:r>
        <w:rPr>
          <w:rFonts w:eastAsia="Times New Roman" w:cs="Times New Roman"/>
          <w:sz w:val="28"/>
          <w:szCs w:val="28"/>
          <w:lang w:eastAsia="it-IT"/>
        </w:rPr>
        <w:t xml:space="preserve">: </w:t>
      </w:r>
    </w:p>
    <w:p w:rsidR="004F73DA" w:rsidRDefault="004F73DA" w:rsidP="004F73DA">
      <w:pPr>
        <w:jc w:val="both"/>
        <w:rPr>
          <w:rFonts w:eastAsia="Times New Roman" w:cs="Times New Roman"/>
          <w:sz w:val="28"/>
          <w:szCs w:val="28"/>
          <w:lang w:eastAsia="it-IT"/>
        </w:rPr>
      </w:pPr>
      <w:r w:rsidRPr="00EF130A">
        <w:rPr>
          <w:rFonts w:eastAsia="Times New Roman" w:cs="Times New Roman"/>
          <w:sz w:val="28"/>
          <w:szCs w:val="28"/>
          <w:lang w:eastAsia="it-IT"/>
        </w:rPr>
        <w:t xml:space="preserve"> </w:t>
      </w:r>
      <w:hyperlink r:id="rId84" w:history="1">
        <w:r w:rsidRPr="00F203CB">
          <w:rPr>
            <w:rStyle w:val="Collegamentoipertestuale"/>
            <w:rFonts w:eastAsia="Times New Roman" w:cs="Times New Roman"/>
            <w:sz w:val="28"/>
            <w:szCs w:val="28"/>
            <w:lang w:eastAsia="it-IT"/>
          </w:rPr>
          <w:t>http://www.cross-plus-a.com/it/balabolka.htm</w:t>
        </w:r>
      </w:hyperlink>
      <w:r>
        <w:rPr>
          <w:rFonts w:eastAsia="Times New Roman" w:cs="Times New Roman"/>
          <w:sz w:val="28"/>
          <w:szCs w:val="28"/>
          <w:lang w:eastAsia="it-IT"/>
        </w:rPr>
        <w:t>, (già citato nel paragrafo delle disabilità visive).</w:t>
      </w:r>
    </w:p>
    <w:p w:rsidR="004F73DA" w:rsidRDefault="004F73DA" w:rsidP="004F73DA">
      <w:pPr>
        <w:jc w:val="both"/>
        <w:rPr>
          <w:rFonts w:eastAsia="Times New Roman" w:cs="Times New Roman"/>
          <w:sz w:val="28"/>
          <w:szCs w:val="28"/>
          <w:lang w:eastAsia="it-IT"/>
        </w:rPr>
      </w:pPr>
      <w:r w:rsidRPr="00000CB3">
        <w:rPr>
          <w:rFonts w:eastAsia="Times New Roman" w:cs="Times New Roman"/>
          <w:sz w:val="28"/>
          <w:szCs w:val="28"/>
          <w:lang w:eastAsia="it-IT"/>
        </w:rPr>
        <w:t xml:space="preserve">La </w:t>
      </w:r>
      <w:r w:rsidRPr="00281854">
        <w:rPr>
          <w:rFonts w:eastAsia="Times New Roman" w:cs="Times New Roman"/>
          <w:color w:val="7030A0"/>
          <w:sz w:val="28"/>
          <w:szCs w:val="28"/>
          <w:lang w:eastAsia="it-IT"/>
        </w:rPr>
        <w:t>sintesi vocale</w:t>
      </w:r>
      <w:r w:rsidRPr="00000CB3">
        <w:rPr>
          <w:rFonts w:eastAsia="Times New Roman" w:cs="Times New Roman"/>
          <w:sz w:val="28"/>
          <w:szCs w:val="28"/>
          <w:lang w:eastAsia="it-IT"/>
        </w:rPr>
        <w:t>, consentendo di ascoltare in voce i testi digitati o importati nel pc, fornisce un elevato grado di</w:t>
      </w:r>
      <w:r>
        <w:rPr>
          <w:rFonts w:eastAsia="Times New Roman" w:cs="Times New Roman"/>
          <w:sz w:val="28"/>
          <w:szCs w:val="28"/>
          <w:lang w:eastAsia="it-IT"/>
        </w:rPr>
        <w:t xml:space="preserve"> </w:t>
      </w:r>
      <w:r w:rsidRPr="00000CB3">
        <w:rPr>
          <w:rFonts w:eastAsia="Times New Roman" w:cs="Times New Roman"/>
          <w:sz w:val="28"/>
          <w:szCs w:val="28"/>
          <w:lang w:eastAsia="it-IT"/>
        </w:rPr>
        <w:t xml:space="preserve">autonomia ai soggetti sia nello studio che nella vita lavorativa e un’accuratezza nella scrittura. </w:t>
      </w:r>
    </w:p>
    <w:p w:rsidR="004F73DA" w:rsidRPr="00000CB3" w:rsidRDefault="004F73DA" w:rsidP="004F73DA">
      <w:pPr>
        <w:jc w:val="both"/>
        <w:rPr>
          <w:rFonts w:eastAsia="Times New Roman" w:cs="Times New Roman"/>
          <w:sz w:val="28"/>
          <w:szCs w:val="28"/>
          <w:lang w:eastAsia="it-IT"/>
        </w:rPr>
      </w:pPr>
      <w:r w:rsidRPr="00000CB3">
        <w:rPr>
          <w:rFonts w:eastAsia="Times New Roman" w:cs="Times New Roman"/>
          <w:sz w:val="28"/>
          <w:szCs w:val="28"/>
          <w:lang w:eastAsia="it-IT"/>
        </w:rPr>
        <w:t>In questo modo</w:t>
      </w:r>
      <w:r>
        <w:rPr>
          <w:rFonts w:eastAsia="Times New Roman" w:cs="Times New Roman"/>
          <w:sz w:val="28"/>
          <w:szCs w:val="28"/>
          <w:lang w:eastAsia="it-IT"/>
        </w:rPr>
        <w:t xml:space="preserve"> </w:t>
      </w:r>
      <w:r w:rsidRPr="00000CB3">
        <w:rPr>
          <w:rFonts w:eastAsia="Times New Roman" w:cs="Times New Roman"/>
          <w:sz w:val="28"/>
          <w:szCs w:val="28"/>
          <w:lang w:eastAsia="it-IT"/>
        </w:rPr>
        <w:t>l’approccio al testo scritto diventa nuovo, rispetto alla lettura comunemente intesa, e all’ascolto di una voce umana, dal</w:t>
      </w:r>
      <w:r>
        <w:rPr>
          <w:rFonts w:eastAsia="Times New Roman" w:cs="Times New Roman"/>
          <w:sz w:val="28"/>
          <w:szCs w:val="28"/>
          <w:lang w:eastAsia="it-IT"/>
        </w:rPr>
        <w:t xml:space="preserve"> </w:t>
      </w:r>
      <w:r w:rsidRPr="00000CB3">
        <w:rPr>
          <w:rFonts w:eastAsia="Times New Roman" w:cs="Times New Roman"/>
          <w:sz w:val="28"/>
          <w:szCs w:val="28"/>
          <w:lang w:eastAsia="it-IT"/>
        </w:rPr>
        <w:t>vivo o registrata.</w:t>
      </w:r>
    </w:p>
    <w:p w:rsidR="004F73DA" w:rsidRPr="00000CB3" w:rsidRDefault="004F73DA" w:rsidP="004F73DA">
      <w:pPr>
        <w:jc w:val="both"/>
        <w:rPr>
          <w:rFonts w:eastAsia="Times New Roman" w:cs="Times New Roman"/>
          <w:sz w:val="28"/>
          <w:szCs w:val="28"/>
          <w:lang w:eastAsia="it-IT"/>
        </w:rPr>
      </w:pPr>
      <w:r w:rsidRPr="00000CB3">
        <w:rPr>
          <w:rFonts w:eastAsia="Times New Roman" w:cs="Times New Roman"/>
          <w:sz w:val="28"/>
          <w:szCs w:val="28"/>
          <w:lang w:eastAsia="it-IT"/>
        </w:rPr>
        <w:lastRenderedPageBreak/>
        <w:t>La sintesi vocale presenta però un limite, in quanto richiede, come prerequisito, la capacitò di cogliere adeguatamente il</w:t>
      </w:r>
      <w:r>
        <w:rPr>
          <w:rFonts w:eastAsia="Times New Roman" w:cs="Times New Roman"/>
          <w:sz w:val="28"/>
          <w:szCs w:val="28"/>
          <w:lang w:eastAsia="it-IT"/>
        </w:rPr>
        <w:t xml:space="preserve"> </w:t>
      </w:r>
      <w:r w:rsidRPr="00000CB3">
        <w:rPr>
          <w:rFonts w:eastAsia="Times New Roman" w:cs="Times New Roman"/>
          <w:sz w:val="28"/>
          <w:szCs w:val="28"/>
          <w:lang w:eastAsia="it-IT"/>
        </w:rPr>
        <w:t>contenuto del testo. Ed è questo il motivo per cui l’efficacia della sintesi vocale è legata all’affiancamento di altre</w:t>
      </w:r>
      <w:r>
        <w:rPr>
          <w:rFonts w:eastAsia="Times New Roman" w:cs="Times New Roman"/>
          <w:sz w:val="28"/>
          <w:szCs w:val="28"/>
          <w:lang w:eastAsia="it-IT"/>
        </w:rPr>
        <w:t xml:space="preserve"> </w:t>
      </w:r>
      <w:r w:rsidRPr="00000CB3">
        <w:rPr>
          <w:rFonts w:eastAsia="Times New Roman" w:cs="Times New Roman"/>
          <w:sz w:val="28"/>
          <w:szCs w:val="28"/>
          <w:lang w:eastAsia="it-IT"/>
        </w:rPr>
        <w:t>strategie, quali le mappe concettuali, che consentono una sintesi e una semplificazione prima dell’ascolto.</w:t>
      </w:r>
    </w:p>
    <w:p w:rsidR="004F73DA" w:rsidRDefault="004F73DA" w:rsidP="004F73DA">
      <w:pPr>
        <w:jc w:val="both"/>
        <w:rPr>
          <w:rFonts w:eastAsia="Times New Roman" w:cs="Times New Roman"/>
          <w:sz w:val="28"/>
          <w:szCs w:val="28"/>
          <w:lang w:eastAsia="it-IT"/>
        </w:rPr>
      </w:pPr>
      <w:r w:rsidRPr="00000CB3">
        <w:rPr>
          <w:rFonts w:eastAsia="Times New Roman" w:cs="Times New Roman"/>
          <w:sz w:val="28"/>
          <w:szCs w:val="28"/>
          <w:lang w:eastAsia="it-IT"/>
        </w:rPr>
        <w:t>La sintesi vocale accompagna il lettore a seguire il segno durante l’ascolto del brano attraverso l’evidenziazione della</w:t>
      </w:r>
      <w:r>
        <w:rPr>
          <w:rFonts w:eastAsia="Times New Roman" w:cs="Times New Roman"/>
          <w:sz w:val="28"/>
          <w:szCs w:val="28"/>
          <w:lang w:eastAsia="it-IT"/>
        </w:rPr>
        <w:t xml:space="preserve"> </w:t>
      </w:r>
      <w:r w:rsidRPr="00000CB3">
        <w:rPr>
          <w:rFonts w:eastAsia="Times New Roman" w:cs="Times New Roman"/>
          <w:sz w:val="28"/>
          <w:szCs w:val="28"/>
          <w:lang w:eastAsia="it-IT"/>
        </w:rPr>
        <w:t xml:space="preserve">parola letta che, in genere, cambia di colore o viene sottolineata. </w:t>
      </w:r>
    </w:p>
    <w:p w:rsidR="004F73DA" w:rsidRPr="00000CB3" w:rsidRDefault="004F73DA" w:rsidP="004F73DA">
      <w:pPr>
        <w:jc w:val="both"/>
        <w:rPr>
          <w:rFonts w:eastAsia="Times New Roman" w:cs="Times New Roman"/>
          <w:sz w:val="28"/>
          <w:szCs w:val="28"/>
          <w:lang w:eastAsia="it-IT"/>
        </w:rPr>
      </w:pPr>
      <w:r w:rsidRPr="00000CB3">
        <w:rPr>
          <w:rFonts w:eastAsia="Times New Roman" w:cs="Times New Roman"/>
          <w:sz w:val="28"/>
          <w:szCs w:val="28"/>
          <w:lang w:eastAsia="it-IT"/>
        </w:rPr>
        <w:t>A mano a mano che ci si acquisisce maggiore</w:t>
      </w:r>
      <w:r>
        <w:rPr>
          <w:rFonts w:eastAsia="Times New Roman" w:cs="Times New Roman"/>
          <w:sz w:val="28"/>
          <w:szCs w:val="28"/>
          <w:lang w:eastAsia="it-IT"/>
        </w:rPr>
        <w:t xml:space="preserve"> </w:t>
      </w:r>
      <w:r w:rsidRPr="00000CB3">
        <w:rPr>
          <w:rFonts w:eastAsia="Times New Roman" w:cs="Times New Roman"/>
          <w:sz w:val="28"/>
          <w:szCs w:val="28"/>
          <w:lang w:eastAsia="it-IT"/>
        </w:rPr>
        <w:t>competenza con il supporto, il lettore integra l’informazione che giunge attraverso il canale uditivo con quella della vista.</w:t>
      </w:r>
    </w:p>
    <w:p w:rsidR="004F73DA" w:rsidRPr="00EF130A" w:rsidRDefault="004F73DA" w:rsidP="004F73DA">
      <w:pPr>
        <w:jc w:val="both"/>
        <w:rPr>
          <w:rFonts w:eastAsia="Times New Roman" w:cs="Times New Roman"/>
          <w:sz w:val="28"/>
          <w:szCs w:val="28"/>
          <w:lang w:eastAsia="it-IT"/>
        </w:rPr>
      </w:pPr>
      <w:r w:rsidRPr="00000CB3">
        <w:rPr>
          <w:rFonts w:eastAsia="Times New Roman" w:cs="Times New Roman"/>
          <w:sz w:val="28"/>
          <w:szCs w:val="28"/>
          <w:lang w:eastAsia="it-IT"/>
        </w:rPr>
        <w:t>La lettura con la sintesi diventa un’operazione attiva: il lettore riesce a regolare il flusso delle parole in base alle sue</w:t>
      </w:r>
      <w:r>
        <w:rPr>
          <w:rFonts w:eastAsia="Times New Roman" w:cs="Times New Roman"/>
          <w:sz w:val="28"/>
          <w:szCs w:val="28"/>
          <w:lang w:eastAsia="it-IT"/>
        </w:rPr>
        <w:t xml:space="preserve"> </w:t>
      </w:r>
      <w:r w:rsidRPr="00000CB3">
        <w:rPr>
          <w:rFonts w:eastAsia="Times New Roman" w:cs="Times New Roman"/>
          <w:sz w:val="28"/>
          <w:szCs w:val="28"/>
          <w:lang w:eastAsia="it-IT"/>
        </w:rPr>
        <w:t>esigenze di comprensione. Sa gestire le pause, riesce a rallentare il testo a seconda della complessità, sa accelerare</w:t>
      </w:r>
      <w:r>
        <w:rPr>
          <w:rFonts w:eastAsia="Times New Roman" w:cs="Times New Roman"/>
          <w:sz w:val="28"/>
          <w:szCs w:val="28"/>
          <w:lang w:eastAsia="it-IT"/>
        </w:rPr>
        <w:t xml:space="preserve"> </w:t>
      </w:r>
      <w:r w:rsidRPr="00000CB3">
        <w:rPr>
          <w:rFonts w:eastAsia="Times New Roman" w:cs="Times New Roman"/>
          <w:sz w:val="28"/>
          <w:szCs w:val="28"/>
          <w:lang w:eastAsia="it-IT"/>
        </w:rPr>
        <w:t>quando è meno significativo, sa tornare sui propri passi per verifiche o riscontri ecc. Diventa veramente «lettura», non</w:t>
      </w:r>
      <w:r>
        <w:rPr>
          <w:rFonts w:eastAsia="Times New Roman" w:cs="Times New Roman"/>
          <w:sz w:val="28"/>
          <w:szCs w:val="28"/>
          <w:lang w:eastAsia="it-IT"/>
        </w:rPr>
        <w:t xml:space="preserve"> </w:t>
      </w:r>
      <w:r w:rsidRPr="00000CB3">
        <w:rPr>
          <w:rFonts w:eastAsia="Times New Roman" w:cs="Times New Roman"/>
          <w:sz w:val="28"/>
          <w:szCs w:val="28"/>
          <w:lang w:eastAsia="it-IT"/>
        </w:rPr>
        <w:t>«ascolto».</w:t>
      </w:r>
    </w:p>
    <w:p w:rsidR="004F73DA" w:rsidRDefault="004F73DA" w:rsidP="004F73DA">
      <w:pPr>
        <w:rPr>
          <w:rFonts w:asciiTheme="majorHAnsi" w:eastAsia="Times New Roman" w:hAnsiTheme="majorHAnsi" w:cstheme="majorBidi"/>
          <w:b/>
          <w:bCs/>
          <w:smallCaps/>
          <w:color w:val="000000" w:themeColor="text1"/>
          <w:sz w:val="36"/>
          <w:szCs w:val="36"/>
          <w:lang w:eastAsia="it-IT"/>
        </w:rPr>
      </w:pPr>
    </w:p>
    <w:p w:rsidR="004F73DA" w:rsidRPr="001C6D29" w:rsidRDefault="00A10F8D" w:rsidP="004F73DA">
      <w:pPr>
        <w:pStyle w:val="Titolo1"/>
        <w:ind w:left="1701" w:firstLine="1"/>
        <w:rPr>
          <w:rFonts w:eastAsia="Times New Roman"/>
          <w:lang w:eastAsia="it-IT"/>
        </w:rPr>
      </w:pPr>
      <w:r>
        <w:rPr>
          <w:rFonts w:eastAsia="Times New Roman" w:cs="Times New Roman"/>
          <w:sz w:val="28"/>
          <w:szCs w:val="28"/>
          <w:lang w:eastAsia="it-IT"/>
        </w:rPr>
        <w:br w:type="page"/>
      </w:r>
      <w:bookmarkStart w:id="12" w:name="_Toc434940190"/>
      <w:r w:rsidR="004F73DA" w:rsidRPr="001C6D29">
        <w:rPr>
          <w:rFonts w:eastAsia="Times New Roman"/>
          <w:lang w:eastAsia="it-IT"/>
        </w:rPr>
        <w:lastRenderedPageBreak/>
        <w:t xml:space="preserve">Il ruolo delle TIC per studenti con problemi di </w:t>
      </w:r>
      <w:r w:rsidR="004F73DA">
        <w:rPr>
          <w:rFonts w:eastAsia="Times New Roman"/>
          <w:color w:val="FF0000"/>
          <w:lang w:eastAsia="it-IT"/>
        </w:rPr>
        <w:t>discalculia</w:t>
      </w:r>
      <w:bookmarkEnd w:id="12"/>
    </w:p>
    <w:p w:rsidR="004F73DA" w:rsidRDefault="004F73DA" w:rsidP="004F73DA">
      <w:pPr>
        <w:jc w:val="both"/>
        <w:rPr>
          <w:rFonts w:eastAsia="Times New Roman" w:cs="Times New Roman"/>
          <w:sz w:val="28"/>
          <w:szCs w:val="28"/>
          <w:lang w:eastAsia="it-IT"/>
        </w:rPr>
      </w:pPr>
    </w:p>
    <w:p w:rsidR="004F73DA" w:rsidRPr="008B2BCF"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 xml:space="preserve">Con il termine </w:t>
      </w:r>
      <w:r w:rsidRPr="008B2BCF">
        <w:rPr>
          <w:rFonts w:eastAsia="Times New Roman" w:cs="Times New Roman"/>
          <w:b/>
          <w:bCs/>
          <w:sz w:val="28"/>
          <w:szCs w:val="28"/>
          <w:lang w:eastAsia="it-IT"/>
        </w:rPr>
        <w:t>discalculia</w:t>
      </w:r>
      <w:r w:rsidRPr="008B2BCF">
        <w:rPr>
          <w:rFonts w:eastAsia="Times New Roman" w:cs="Times New Roman"/>
          <w:sz w:val="28"/>
          <w:szCs w:val="28"/>
          <w:lang w:eastAsia="it-IT"/>
        </w:rPr>
        <w:t xml:space="preserve"> ci si riferisce ad un disturbo che è causa di una compromissione delle abilità aritmetiche, quelle che riguardano la possibilità di raggiungere una padronanza delle capacità di calcolo fondamentali.</w:t>
      </w:r>
    </w:p>
    <w:p w:rsidR="004F73DA" w:rsidRPr="008B2BCF"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Il calcolo è costituito da sottoabilità che è possibile collocare in tre specifici contenitori</w:t>
      </w:r>
      <w:r w:rsidRPr="008B2BCF">
        <w:rPr>
          <w:rFonts w:eastAsia="Times New Roman" w:cs="Times New Roman"/>
          <w:sz w:val="28"/>
          <w:szCs w:val="28"/>
          <w:vertAlign w:val="superscript"/>
          <w:lang w:eastAsia="it-IT"/>
        </w:rPr>
        <w:footnoteReference w:id="11"/>
      </w:r>
      <w:r w:rsidRPr="008B2BCF">
        <w:rPr>
          <w:rFonts w:eastAsia="Times New Roman" w:cs="Times New Roman"/>
          <w:sz w:val="28"/>
          <w:szCs w:val="28"/>
          <w:lang w:eastAsia="it-IT"/>
        </w:rPr>
        <w:t>:</w:t>
      </w:r>
    </w:p>
    <w:p w:rsidR="004F73DA" w:rsidRPr="008B2BCF" w:rsidRDefault="00B525B7" w:rsidP="004F73DA">
      <w:pPr>
        <w:numPr>
          <w:ilvl w:val="0"/>
          <w:numId w:val="20"/>
        </w:numPr>
        <w:tabs>
          <w:tab w:val="clear" w:pos="360"/>
        </w:tabs>
        <w:jc w:val="both"/>
        <w:rPr>
          <w:rFonts w:eastAsia="Times New Roman" w:cs="Times New Roman"/>
          <w:sz w:val="28"/>
          <w:szCs w:val="28"/>
          <w:lang w:eastAsia="it-IT"/>
        </w:rPr>
      </w:pPr>
      <w:r>
        <w:rPr>
          <w:rFonts w:eastAsia="Times New Roman" w:cs="Times New Roman"/>
          <w:noProof/>
          <w:sz w:val="28"/>
          <w:szCs w:val="28"/>
          <w:lang w:eastAsia="it-IT"/>
        </w:rPr>
        <w:drawing>
          <wp:anchor distT="0" distB="0" distL="114300" distR="114300" simplePos="0" relativeHeight="251692032" behindDoc="0" locked="0" layoutInCell="1" allowOverlap="1" wp14:anchorId="76DF44EA" wp14:editId="6E63AFC7">
            <wp:simplePos x="0" y="0"/>
            <wp:positionH relativeFrom="margin">
              <wp:posOffset>3842385</wp:posOffset>
            </wp:positionH>
            <wp:positionV relativeFrom="paragraph">
              <wp:posOffset>10160</wp:posOffset>
            </wp:positionV>
            <wp:extent cx="2266950" cy="1665605"/>
            <wp:effectExtent l="0" t="0" r="0" b="0"/>
            <wp:wrapSquare wrapText="bothSides"/>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discalculia-come-intervenire-L-KIjnXt.jpeg"/>
                    <pic:cNvPicPr/>
                  </pic:nvPicPr>
                  <pic:blipFill>
                    <a:blip r:embed="rId85">
                      <a:extLst>
                        <a:ext uri="{28A0092B-C50C-407E-A947-70E740481C1C}">
                          <a14:useLocalDpi xmlns:a14="http://schemas.microsoft.com/office/drawing/2010/main" val="0"/>
                        </a:ext>
                      </a:extLst>
                    </a:blip>
                    <a:stretch>
                      <a:fillRect/>
                    </a:stretch>
                  </pic:blipFill>
                  <pic:spPr>
                    <a:xfrm>
                      <a:off x="0" y="0"/>
                      <a:ext cx="2266950" cy="1665605"/>
                    </a:xfrm>
                    <a:prstGeom prst="rect">
                      <a:avLst/>
                    </a:prstGeom>
                  </pic:spPr>
                </pic:pic>
              </a:graphicData>
            </a:graphic>
            <wp14:sizeRelH relativeFrom="margin">
              <wp14:pctWidth>0</wp14:pctWidth>
            </wp14:sizeRelH>
            <wp14:sizeRelV relativeFrom="margin">
              <wp14:pctHeight>0</wp14:pctHeight>
            </wp14:sizeRelV>
          </wp:anchor>
        </w:drawing>
      </w:r>
      <w:r w:rsidR="004F73DA" w:rsidRPr="008B2BCF">
        <w:rPr>
          <w:rFonts w:eastAsia="Times New Roman" w:cs="Times New Roman"/>
          <w:i/>
          <w:iCs/>
          <w:sz w:val="28"/>
          <w:szCs w:val="28"/>
          <w:lang w:eastAsia="it-IT"/>
        </w:rPr>
        <w:t>la comprensione:</w:t>
      </w:r>
    </w:p>
    <w:p w:rsidR="004F73DA" w:rsidRPr="008B2BCF" w:rsidRDefault="004F73DA" w:rsidP="004F73DA">
      <w:pPr>
        <w:numPr>
          <w:ilvl w:val="0"/>
          <w:numId w:val="16"/>
        </w:numPr>
        <w:jc w:val="both"/>
        <w:rPr>
          <w:rFonts w:eastAsia="Times New Roman" w:cs="Times New Roman"/>
          <w:sz w:val="28"/>
          <w:szCs w:val="28"/>
          <w:lang w:eastAsia="it-IT"/>
        </w:rPr>
      </w:pPr>
      <w:r w:rsidRPr="008B2BCF">
        <w:rPr>
          <w:rFonts w:eastAsia="Times New Roman" w:cs="Times New Roman"/>
          <w:sz w:val="28"/>
          <w:szCs w:val="28"/>
          <w:lang w:eastAsia="it-IT"/>
        </w:rPr>
        <w:t>dei simboli numerici</w:t>
      </w:r>
    </w:p>
    <w:p w:rsidR="004F73DA" w:rsidRPr="008B2BCF" w:rsidRDefault="004F73DA" w:rsidP="004F73DA">
      <w:pPr>
        <w:numPr>
          <w:ilvl w:val="0"/>
          <w:numId w:val="16"/>
        </w:numPr>
        <w:jc w:val="both"/>
        <w:rPr>
          <w:rFonts w:eastAsia="Times New Roman" w:cs="Times New Roman"/>
          <w:sz w:val="28"/>
          <w:szCs w:val="28"/>
          <w:lang w:eastAsia="it-IT"/>
        </w:rPr>
      </w:pPr>
      <w:r w:rsidRPr="008B2BCF">
        <w:rPr>
          <w:rFonts w:eastAsia="Times New Roman" w:cs="Times New Roman"/>
          <w:sz w:val="28"/>
          <w:szCs w:val="28"/>
          <w:lang w:eastAsia="it-IT"/>
        </w:rPr>
        <w:t>del valore quantitativo delle cifre</w:t>
      </w:r>
    </w:p>
    <w:p w:rsidR="004F73DA" w:rsidRPr="008B2BCF" w:rsidRDefault="004F73DA" w:rsidP="004F73DA">
      <w:pPr>
        <w:numPr>
          <w:ilvl w:val="0"/>
          <w:numId w:val="16"/>
        </w:numPr>
        <w:jc w:val="both"/>
        <w:rPr>
          <w:rFonts w:eastAsia="Times New Roman" w:cs="Times New Roman"/>
          <w:sz w:val="28"/>
          <w:szCs w:val="28"/>
          <w:lang w:eastAsia="it-IT"/>
        </w:rPr>
      </w:pPr>
      <w:r w:rsidRPr="008B2BCF">
        <w:rPr>
          <w:rFonts w:eastAsia="Times New Roman" w:cs="Times New Roman"/>
          <w:sz w:val="28"/>
          <w:szCs w:val="28"/>
          <w:lang w:eastAsia="it-IT"/>
        </w:rPr>
        <w:t>del valore posizionale delle cifre</w:t>
      </w:r>
    </w:p>
    <w:p w:rsidR="004F73DA" w:rsidRPr="008B2BCF" w:rsidRDefault="004F73DA" w:rsidP="004F73DA">
      <w:pPr>
        <w:jc w:val="both"/>
        <w:rPr>
          <w:rFonts w:eastAsia="Times New Roman" w:cs="Times New Roman"/>
          <w:sz w:val="28"/>
          <w:szCs w:val="28"/>
          <w:lang w:eastAsia="it-IT"/>
        </w:rPr>
      </w:pPr>
    </w:p>
    <w:p w:rsidR="004F73DA" w:rsidRPr="008B2BCF" w:rsidRDefault="004F73DA" w:rsidP="004F73DA">
      <w:pPr>
        <w:numPr>
          <w:ilvl w:val="0"/>
          <w:numId w:val="20"/>
        </w:numPr>
        <w:tabs>
          <w:tab w:val="clear" w:pos="360"/>
        </w:tabs>
        <w:jc w:val="both"/>
        <w:rPr>
          <w:rFonts w:eastAsia="Times New Roman" w:cs="Times New Roman"/>
          <w:sz w:val="28"/>
          <w:szCs w:val="28"/>
          <w:lang w:eastAsia="it-IT"/>
        </w:rPr>
      </w:pPr>
      <w:r w:rsidRPr="008B2BCF">
        <w:rPr>
          <w:rFonts w:eastAsia="Times New Roman" w:cs="Times New Roman"/>
          <w:i/>
          <w:iCs/>
          <w:sz w:val="28"/>
          <w:szCs w:val="28"/>
          <w:lang w:eastAsia="it-IT"/>
        </w:rPr>
        <w:t>la produzione:</w:t>
      </w:r>
    </w:p>
    <w:p w:rsidR="004F73DA" w:rsidRPr="008B2BCF" w:rsidRDefault="004F73DA" w:rsidP="004F73DA">
      <w:pPr>
        <w:numPr>
          <w:ilvl w:val="0"/>
          <w:numId w:val="17"/>
        </w:numPr>
        <w:jc w:val="both"/>
        <w:rPr>
          <w:rFonts w:eastAsia="Times New Roman" w:cs="Times New Roman"/>
          <w:sz w:val="28"/>
          <w:szCs w:val="28"/>
          <w:lang w:eastAsia="it-IT"/>
        </w:rPr>
      </w:pPr>
      <w:r w:rsidRPr="008B2BCF">
        <w:rPr>
          <w:rFonts w:eastAsia="Times New Roman" w:cs="Times New Roman"/>
          <w:sz w:val="28"/>
          <w:szCs w:val="28"/>
          <w:lang w:eastAsia="it-IT"/>
        </w:rPr>
        <w:t>saper numerare in avanti e all’indietro</w:t>
      </w:r>
    </w:p>
    <w:p w:rsidR="004F73DA" w:rsidRPr="008B2BCF" w:rsidRDefault="004F73DA" w:rsidP="004F73DA">
      <w:pPr>
        <w:numPr>
          <w:ilvl w:val="0"/>
          <w:numId w:val="17"/>
        </w:numPr>
        <w:jc w:val="both"/>
        <w:rPr>
          <w:rFonts w:eastAsia="Times New Roman" w:cs="Times New Roman"/>
          <w:sz w:val="28"/>
          <w:szCs w:val="28"/>
          <w:lang w:eastAsia="it-IT"/>
        </w:rPr>
      </w:pPr>
      <w:r w:rsidRPr="008B2BCF">
        <w:rPr>
          <w:rFonts w:eastAsia="Times New Roman" w:cs="Times New Roman"/>
          <w:sz w:val="28"/>
          <w:szCs w:val="28"/>
          <w:lang w:eastAsia="it-IT"/>
        </w:rPr>
        <w:t>saper scrivere numeri sotto dettatura</w:t>
      </w:r>
    </w:p>
    <w:p w:rsidR="004F73DA" w:rsidRPr="008B2BCF" w:rsidRDefault="004F73DA" w:rsidP="004F73DA">
      <w:pPr>
        <w:numPr>
          <w:ilvl w:val="0"/>
          <w:numId w:val="17"/>
        </w:numPr>
        <w:jc w:val="both"/>
        <w:rPr>
          <w:rFonts w:eastAsia="Times New Roman" w:cs="Times New Roman"/>
          <w:sz w:val="28"/>
          <w:szCs w:val="28"/>
          <w:lang w:eastAsia="it-IT"/>
        </w:rPr>
      </w:pPr>
      <w:r w:rsidRPr="008B2BCF">
        <w:rPr>
          <w:rFonts w:eastAsia="Times New Roman" w:cs="Times New Roman"/>
          <w:sz w:val="28"/>
          <w:szCs w:val="28"/>
          <w:lang w:eastAsia="it-IT"/>
        </w:rPr>
        <w:t>ricordare tabell</w:t>
      </w:r>
      <w:r>
        <w:rPr>
          <w:rFonts w:eastAsia="Times New Roman" w:cs="Times New Roman"/>
          <w:sz w:val="28"/>
          <w:szCs w:val="28"/>
          <w:lang w:eastAsia="it-IT"/>
        </w:rPr>
        <w:t>i</w:t>
      </w:r>
      <w:r w:rsidRPr="008B2BCF">
        <w:rPr>
          <w:rFonts w:eastAsia="Times New Roman" w:cs="Times New Roman"/>
          <w:sz w:val="28"/>
          <w:szCs w:val="28"/>
          <w:lang w:eastAsia="it-IT"/>
        </w:rPr>
        <w:t>ne</w:t>
      </w:r>
    </w:p>
    <w:p w:rsidR="004F73DA" w:rsidRPr="008B2BCF" w:rsidRDefault="004F73DA" w:rsidP="004F73DA">
      <w:pPr>
        <w:numPr>
          <w:ilvl w:val="0"/>
          <w:numId w:val="17"/>
        </w:numPr>
        <w:jc w:val="both"/>
        <w:rPr>
          <w:rFonts w:eastAsia="Times New Roman" w:cs="Times New Roman"/>
          <w:sz w:val="28"/>
          <w:szCs w:val="28"/>
          <w:lang w:eastAsia="it-IT"/>
        </w:rPr>
      </w:pPr>
      <w:r>
        <w:rPr>
          <w:rFonts w:eastAsia="Times New Roman" w:cs="Times New Roman"/>
          <w:sz w:val="28"/>
          <w:szCs w:val="28"/>
          <w:lang w:eastAsia="it-IT"/>
        </w:rPr>
        <w:t>saper incol</w:t>
      </w:r>
      <w:r w:rsidRPr="008B2BCF">
        <w:rPr>
          <w:rFonts w:eastAsia="Times New Roman" w:cs="Times New Roman"/>
          <w:sz w:val="28"/>
          <w:szCs w:val="28"/>
          <w:lang w:eastAsia="it-IT"/>
        </w:rPr>
        <w:t>o</w:t>
      </w:r>
      <w:r>
        <w:rPr>
          <w:rFonts w:eastAsia="Times New Roman" w:cs="Times New Roman"/>
          <w:sz w:val="28"/>
          <w:szCs w:val="28"/>
          <w:lang w:eastAsia="it-IT"/>
        </w:rPr>
        <w:t>n</w:t>
      </w:r>
      <w:r w:rsidRPr="008B2BCF">
        <w:rPr>
          <w:rFonts w:eastAsia="Times New Roman" w:cs="Times New Roman"/>
          <w:sz w:val="28"/>
          <w:szCs w:val="28"/>
          <w:lang w:eastAsia="it-IT"/>
        </w:rPr>
        <w:t>nare</w:t>
      </w:r>
    </w:p>
    <w:p w:rsidR="004F73DA" w:rsidRPr="008B2BCF" w:rsidRDefault="004F73DA" w:rsidP="004F73DA">
      <w:pPr>
        <w:numPr>
          <w:ilvl w:val="0"/>
          <w:numId w:val="17"/>
        </w:numPr>
        <w:jc w:val="both"/>
        <w:rPr>
          <w:rFonts w:eastAsia="Times New Roman" w:cs="Times New Roman"/>
          <w:sz w:val="28"/>
          <w:szCs w:val="28"/>
          <w:lang w:eastAsia="it-IT"/>
        </w:rPr>
      </w:pPr>
      <w:r w:rsidRPr="008B2BCF">
        <w:rPr>
          <w:rFonts w:eastAsia="Times New Roman" w:cs="Times New Roman"/>
          <w:sz w:val="28"/>
          <w:szCs w:val="28"/>
          <w:lang w:eastAsia="it-IT"/>
        </w:rPr>
        <w:t>ricordare combinazioni e fatti numerici</w:t>
      </w:r>
    </w:p>
    <w:p w:rsidR="004F73DA" w:rsidRPr="008B2BCF" w:rsidRDefault="004F73DA" w:rsidP="004F73DA">
      <w:pPr>
        <w:jc w:val="both"/>
        <w:rPr>
          <w:rFonts w:eastAsia="Times New Roman" w:cs="Times New Roman"/>
          <w:sz w:val="28"/>
          <w:szCs w:val="28"/>
          <w:lang w:eastAsia="it-IT"/>
        </w:rPr>
      </w:pPr>
    </w:p>
    <w:p w:rsidR="004F73DA" w:rsidRPr="008B2BCF" w:rsidRDefault="004F73DA" w:rsidP="004F73DA">
      <w:pPr>
        <w:numPr>
          <w:ilvl w:val="0"/>
          <w:numId w:val="20"/>
        </w:numPr>
        <w:tabs>
          <w:tab w:val="clear" w:pos="360"/>
        </w:tabs>
        <w:jc w:val="both"/>
        <w:rPr>
          <w:rFonts w:eastAsia="Times New Roman" w:cs="Times New Roman"/>
          <w:sz w:val="28"/>
          <w:szCs w:val="28"/>
          <w:lang w:eastAsia="it-IT"/>
        </w:rPr>
      </w:pPr>
      <w:r w:rsidRPr="008B2BCF">
        <w:rPr>
          <w:rFonts w:eastAsia="Times New Roman" w:cs="Times New Roman"/>
          <w:i/>
          <w:iCs/>
          <w:sz w:val="28"/>
          <w:szCs w:val="28"/>
          <w:lang w:eastAsia="it-IT"/>
        </w:rPr>
        <w:t>le procedure del calcolo scritto:</w:t>
      </w:r>
    </w:p>
    <w:p w:rsidR="004F73DA" w:rsidRPr="008B2BCF" w:rsidRDefault="004F73DA" w:rsidP="004F73DA">
      <w:pPr>
        <w:numPr>
          <w:ilvl w:val="0"/>
          <w:numId w:val="18"/>
        </w:numPr>
        <w:jc w:val="both"/>
        <w:rPr>
          <w:rFonts w:eastAsia="Times New Roman" w:cs="Times New Roman"/>
          <w:sz w:val="28"/>
          <w:szCs w:val="28"/>
          <w:lang w:eastAsia="it-IT"/>
        </w:rPr>
      </w:pPr>
      <w:r w:rsidRPr="008B2BCF">
        <w:rPr>
          <w:rFonts w:eastAsia="Times New Roman" w:cs="Times New Roman"/>
          <w:sz w:val="28"/>
          <w:szCs w:val="28"/>
          <w:lang w:eastAsia="it-IT"/>
        </w:rPr>
        <w:t>dell’addizione</w:t>
      </w:r>
    </w:p>
    <w:p w:rsidR="004F73DA" w:rsidRPr="008B2BCF" w:rsidRDefault="004F73DA" w:rsidP="004F73DA">
      <w:pPr>
        <w:numPr>
          <w:ilvl w:val="0"/>
          <w:numId w:val="18"/>
        </w:numPr>
        <w:jc w:val="both"/>
        <w:rPr>
          <w:rFonts w:eastAsia="Times New Roman" w:cs="Times New Roman"/>
          <w:sz w:val="28"/>
          <w:szCs w:val="28"/>
          <w:lang w:eastAsia="it-IT"/>
        </w:rPr>
      </w:pPr>
      <w:r w:rsidRPr="008B2BCF">
        <w:rPr>
          <w:rFonts w:eastAsia="Times New Roman" w:cs="Times New Roman"/>
          <w:sz w:val="28"/>
          <w:szCs w:val="28"/>
          <w:lang w:eastAsia="it-IT"/>
        </w:rPr>
        <w:t>della sottrazione</w:t>
      </w:r>
    </w:p>
    <w:p w:rsidR="004F73DA" w:rsidRPr="008B2BCF" w:rsidRDefault="004F73DA" w:rsidP="004F73DA">
      <w:pPr>
        <w:numPr>
          <w:ilvl w:val="0"/>
          <w:numId w:val="18"/>
        </w:numPr>
        <w:jc w:val="both"/>
        <w:rPr>
          <w:rFonts w:eastAsia="Times New Roman" w:cs="Times New Roman"/>
          <w:sz w:val="28"/>
          <w:szCs w:val="28"/>
          <w:lang w:eastAsia="it-IT"/>
        </w:rPr>
      </w:pPr>
      <w:r w:rsidRPr="008B2BCF">
        <w:rPr>
          <w:rFonts w:eastAsia="Times New Roman" w:cs="Times New Roman"/>
          <w:sz w:val="28"/>
          <w:szCs w:val="28"/>
          <w:lang w:eastAsia="it-IT"/>
        </w:rPr>
        <w:t>della moltiplicazione</w:t>
      </w:r>
    </w:p>
    <w:p w:rsidR="004F73DA" w:rsidRPr="008B2BCF" w:rsidRDefault="004F73DA" w:rsidP="004F73DA">
      <w:pPr>
        <w:numPr>
          <w:ilvl w:val="0"/>
          <w:numId w:val="18"/>
        </w:numPr>
        <w:jc w:val="both"/>
        <w:rPr>
          <w:rFonts w:eastAsia="Times New Roman" w:cs="Times New Roman"/>
          <w:sz w:val="28"/>
          <w:szCs w:val="28"/>
          <w:lang w:eastAsia="it-IT"/>
        </w:rPr>
      </w:pPr>
      <w:r w:rsidRPr="008B2BCF">
        <w:rPr>
          <w:rFonts w:eastAsia="Times New Roman" w:cs="Times New Roman"/>
          <w:sz w:val="28"/>
          <w:szCs w:val="28"/>
          <w:lang w:eastAsia="it-IT"/>
        </w:rPr>
        <w:t>della divisione</w:t>
      </w:r>
    </w:p>
    <w:p w:rsidR="004F73DA" w:rsidRPr="008B2BCF" w:rsidRDefault="004F73DA" w:rsidP="004F73DA">
      <w:pPr>
        <w:jc w:val="both"/>
        <w:rPr>
          <w:rFonts w:eastAsia="Times New Roman" w:cs="Times New Roman"/>
          <w:sz w:val="28"/>
          <w:szCs w:val="28"/>
          <w:lang w:eastAsia="it-IT"/>
        </w:rPr>
      </w:pPr>
    </w:p>
    <w:p w:rsidR="004F73DA" w:rsidRPr="008B2BCF"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lastRenderedPageBreak/>
        <w:t xml:space="preserve">Anche nello specifico della </w:t>
      </w:r>
      <w:r w:rsidRPr="00856886">
        <w:rPr>
          <w:rFonts w:eastAsia="Times New Roman" w:cs="Times New Roman"/>
          <w:i/>
          <w:sz w:val="28"/>
          <w:szCs w:val="28"/>
          <w:lang w:eastAsia="it-IT"/>
        </w:rPr>
        <w:t>soluzione dei problemi</w:t>
      </w:r>
      <w:r w:rsidRPr="008B2BCF">
        <w:rPr>
          <w:rFonts w:eastAsia="Times New Roman" w:cs="Times New Roman"/>
          <w:sz w:val="28"/>
          <w:szCs w:val="28"/>
          <w:lang w:eastAsia="it-IT"/>
        </w:rPr>
        <w:t xml:space="preserve"> sono state individuate delle componenti:</w:t>
      </w:r>
    </w:p>
    <w:p w:rsidR="004F73DA" w:rsidRPr="008B2BCF" w:rsidRDefault="004F73DA" w:rsidP="004F73DA">
      <w:pPr>
        <w:numPr>
          <w:ilvl w:val="0"/>
          <w:numId w:val="19"/>
        </w:numPr>
        <w:jc w:val="both"/>
        <w:rPr>
          <w:rFonts w:eastAsia="Times New Roman" w:cs="Times New Roman"/>
          <w:sz w:val="28"/>
          <w:szCs w:val="28"/>
          <w:lang w:eastAsia="it-IT"/>
        </w:rPr>
      </w:pPr>
      <w:r w:rsidRPr="008B2BCF">
        <w:rPr>
          <w:rFonts w:eastAsia="Times New Roman" w:cs="Times New Roman"/>
          <w:sz w:val="28"/>
          <w:szCs w:val="28"/>
          <w:lang w:eastAsia="it-IT"/>
        </w:rPr>
        <w:t>la comprensione testuale</w:t>
      </w:r>
    </w:p>
    <w:p w:rsidR="004F73DA" w:rsidRPr="008B2BCF" w:rsidRDefault="004F73DA" w:rsidP="004F73DA">
      <w:pPr>
        <w:numPr>
          <w:ilvl w:val="0"/>
          <w:numId w:val="19"/>
        </w:numPr>
        <w:jc w:val="both"/>
        <w:rPr>
          <w:rFonts w:eastAsia="Times New Roman" w:cs="Times New Roman"/>
          <w:sz w:val="28"/>
          <w:szCs w:val="28"/>
          <w:lang w:eastAsia="it-IT"/>
        </w:rPr>
      </w:pPr>
      <w:r w:rsidRPr="008B2BCF">
        <w:rPr>
          <w:rFonts w:eastAsia="Times New Roman" w:cs="Times New Roman"/>
          <w:sz w:val="28"/>
          <w:szCs w:val="28"/>
          <w:lang w:eastAsia="it-IT"/>
        </w:rPr>
        <w:t>la rappresentazione visiva</w:t>
      </w:r>
    </w:p>
    <w:p w:rsidR="004F73DA" w:rsidRPr="008B2BCF" w:rsidRDefault="004F73DA" w:rsidP="004F73DA">
      <w:pPr>
        <w:numPr>
          <w:ilvl w:val="0"/>
          <w:numId w:val="19"/>
        </w:numPr>
        <w:jc w:val="both"/>
        <w:rPr>
          <w:rFonts w:eastAsia="Times New Roman" w:cs="Times New Roman"/>
          <w:sz w:val="28"/>
          <w:szCs w:val="28"/>
          <w:lang w:eastAsia="it-IT"/>
        </w:rPr>
      </w:pPr>
      <w:r w:rsidRPr="008B2BCF">
        <w:rPr>
          <w:rFonts w:eastAsia="Times New Roman" w:cs="Times New Roman"/>
          <w:sz w:val="28"/>
          <w:szCs w:val="28"/>
          <w:lang w:eastAsia="it-IT"/>
        </w:rPr>
        <w:t>la categorizzazione</w:t>
      </w:r>
    </w:p>
    <w:p w:rsidR="004F73DA" w:rsidRPr="008B2BCF" w:rsidRDefault="004F73DA" w:rsidP="004F73DA">
      <w:pPr>
        <w:numPr>
          <w:ilvl w:val="0"/>
          <w:numId w:val="19"/>
        </w:numPr>
        <w:jc w:val="both"/>
        <w:rPr>
          <w:rFonts w:eastAsia="Times New Roman" w:cs="Times New Roman"/>
          <w:sz w:val="28"/>
          <w:szCs w:val="28"/>
          <w:lang w:eastAsia="it-IT"/>
        </w:rPr>
      </w:pPr>
      <w:r w:rsidRPr="008B2BCF">
        <w:rPr>
          <w:rFonts w:eastAsia="Times New Roman" w:cs="Times New Roman"/>
          <w:sz w:val="28"/>
          <w:szCs w:val="28"/>
          <w:lang w:eastAsia="it-IT"/>
        </w:rPr>
        <w:t>la pianificazione</w:t>
      </w:r>
    </w:p>
    <w:p w:rsidR="004F73DA" w:rsidRPr="008B2BCF" w:rsidRDefault="004F73DA" w:rsidP="004F73DA">
      <w:pPr>
        <w:numPr>
          <w:ilvl w:val="0"/>
          <w:numId w:val="19"/>
        </w:numPr>
        <w:jc w:val="both"/>
        <w:rPr>
          <w:rFonts w:eastAsia="Times New Roman" w:cs="Times New Roman"/>
          <w:sz w:val="28"/>
          <w:szCs w:val="28"/>
          <w:lang w:eastAsia="it-IT"/>
        </w:rPr>
      </w:pPr>
      <w:r w:rsidRPr="008B2BCF">
        <w:rPr>
          <w:rFonts w:eastAsia="Times New Roman" w:cs="Times New Roman"/>
          <w:sz w:val="28"/>
          <w:szCs w:val="28"/>
          <w:lang w:eastAsia="it-IT"/>
        </w:rPr>
        <w:t>l’utilizzazione delle conoscenze del calcolo</w:t>
      </w:r>
    </w:p>
    <w:p w:rsidR="004F73DA" w:rsidRPr="008B2BCF" w:rsidRDefault="004F73DA" w:rsidP="004F73DA">
      <w:pPr>
        <w:numPr>
          <w:ilvl w:val="0"/>
          <w:numId w:val="19"/>
        </w:numPr>
        <w:jc w:val="both"/>
        <w:rPr>
          <w:rFonts w:eastAsia="Times New Roman" w:cs="Times New Roman"/>
          <w:sz w:val="28"/>
          <w:szCs w:val="28"/>
          <w:lang w:eastAsia="it-IT"/>
        </w:rPr>
      </w:pPr>
      <w:r w:rsidRPr="008B2BCF">
        <w:rPr>
          <w:rFonts w:eastAsia="Times New Roman" w:cs="Times New Roman"/>
          <w:sz w:val="28"/>
          <w:szCs w:val="28"/>
          <w:lang w:eastAsia="it-IT"/>
        </w:rPr>
        <w:t>l’autovalutazione</w:t>
      </w:r>
      <w:r w:rsidRPr="008B2BCF">
        <w:rPr>
          <w:rFonts w:eastAsia="Times New Roman" w:cs="Times New Roman"/>
          <w:sz w:val="28"/>
          <w:szCs w:val="28"/>
          <w:vertAlign w:val="superscript"/>
          <w:lang w:eastAsia="it-IT"/>
        </w:rPr>
        <w:footnoteReference w:id="12"/>
      </w:r>
    </w:p>
    <w:p w:rsidR="004F73DA" w:rsidRPr="008B2BCF" w:rsidRDefault="004F73DA" w:rsidP="004F73DA">
      <w:pPr>
        <w:jc w:val="both"/>
        <w:rPr>
          <w:rFonts w:eastAsia="Times New Roman" w:cs="Times New Roman"/>
          <w:sz w:val="28"/>
          <w:szCs w:val="28"/>
          <w:lang w:eastAsia="it-IT"/>
        </w:rPr>
      </w:pPr>
    </w:p>
    <w:p w:rsidR="004F73DA" w:rsidRPr="008B2BCF"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L’analisi di tutte queste componenti è il tramite per l’impostazione di ogni specifico intervento.</w:t>
      </w:r>
    </w:p>
    <w:p w:rsidR="004F73DA" w:rsidRPr="008B2BCF" w:rsidRDefault="004F73DA" w:rsidP="004F73DA">
      <w:pPr>
        <w:jc w:val="both"/>
        <w:rPr>
          <w:rFonts w:eastAsia="Times New Roman" w:cs="Times New Roman"/>
          <w:sz w:val="28"/>
          <w:szCs w:val="28"/>
          <w:lang w:eastAsia="it-IT"/>
        </w:rPr>
      </w:pPr>
    </w:p>
    <w:p w:rsidR="004F73DA" w:rsidRPr="008B2BCF"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 xml:space="preserve">Le potenzialità del </w:t>
      </w:r>
      <w:r w:rsidRPr="00856886">
        <w:rPr>
          <w:rFonts w:eastAsia="Times New Roman" w:cs="Times New Roman"/>
          <w:b/>
          <w:sz w:val="28"/>
          <w:szCs w:val="28"/>
          <w:lang w:eastAsia="it-IT"/>
        </w:rPr>
        <w:t>computer</w:t>
      </w:r>
      <w:r w:rsidRPr="008B2BCF">
        <w:rPr>
          <w:rFonts w:eastAsia="Times New Roman" w:cs="Times New Roman"/>
          <w:sz w:val="28"/>
          <w:szCs w:val="28"/>
          <w:lang w:eastAsia="it-IT"/>
        </w:rPr>
        <w:t xml:space="preserve"> consentono di offrire le seguenti opportunità:</w:t>
      </w:r>
    </w:p>
    <w:p w:rsidR="004F73DA" w:rsidRPr="008B2BCF" w:rsidRDefault="004F73DA" w:rsidP="004F73DA">
      <w:pPr>
        <w:numPr>
          <w:ilvl w:val="0"/>
          <w:numId w:val="21"/>
        </w:numPr>
        <w:tabs>
          <w:tab w:val="left" w:pos="782"/>
        </w:tabs>
        <w:jc w:val="both"/>
        <w:rPr>
          <w:rFonts w:eastAsia="Times New Roman" w:cs="Times New Roman"/>
          <w:sz w:val="28"/>
          <w:szCs w:val="28"/>
          <w:lang w:eastAsia="it-IT"/>
        </w:rPr>
      </w:pPr>
      <w:r w:rsidRPr="008B2BCF">
        <w:rPr>
          <w:rFonts w:eastAsia="Times New Roman" w:cs="Times New Roman"/>
          <w:sz w:val="28"/>
          <w:szCs w:val="28"/>
          <w:lang w:eastAsia="it-IT"/>
        </w:rPr>
        <w:t>Personalizzazione del compito: gli esercizi possono essere eseguiti con la frequenza, i ritmi, le facilitazioni che si desiderano</w:t>
      </w:r>
    </w:p>
    <w:p w:rsidR="004F73DA" w:rsidRPr="008B2BCF" w:rsidRDefault="004F73DA" w:rsidP="004F73DA">
      <w:pPr>
        <w:numPr>
          <w:ilvl w:val="0"/>
          <w:numId w:val="21"/>
        </w:numPr>
        <w:tabs>
          <w:tab w:val="left" w:pos="782"/>
        </w:tabs>
        <w:jc w:val="both"/>
        <w:rPr>
          <w:rFonts w:eastAsia="Times New Roman" w:cs="Times New Roman"/>
          <w:sz w:val="28"/>
          <w:szCs w:val="28"/>
          <w:lang w:eastAsia="it-IT"/>
        </w:rPr>
      </w:pPr>
      <w:r w:rsidRPr="008B2BCF">
        <w:rPr>
          <w:rFonts w:eastAsia="Times New Roman" w:cs="Times New Roman"/>
          <w:sz w:val="28"/>
          <w:szCs w:val="28"/>
          <w:lang w:eastAsia="it-IT"/>
        </w:rPr>
        <w:t>Sviluppo dell’autonomia nell’apprendere: l’autocontrollo dei risultati e quindi la possibilità di correzione dell’errore immediata</w:t>
      </w:r>
    </w:p>
    <w:p w:rsidR="004F73DA" w:rsidRPr="008B2BCF" w:rsidRDefault="004F73DA" w:rsidP="004F73DA">
      <w:pPr>
        <w:numPr>
          <w:ilvl w:val="0"/>
          <w:numId w:val="21"/>
        </w:numPr>
        <w:tabs>
          <w:tab w:val="left" w:pos="782"/>
        </w:tabs>
        <w:jc w:val="both"/>
        <w:rPr>
          <w:rFonts w:eastAsia="Times New Roman" w:cs="Times New Roman"/>
          <w:sz w:val="28"/>
          <w:szCs w:val="28"/>
          <w:lang w:eastAsia="it-IT"/>
        </w:rPr>
      </w:pPr>
      <w:r w:rsidRPr="008B2BCF">
        <w:rPr>
          <w:rFonts w:eastAsia="Times New Roman" w:cs="Times New Roman"/>
          <w:sz w:val="28"/>
          <w:szCs w:val="28"/>
          <w:lang w:eastAsia="it-IT"/>
        </w:rPr>
        <w:t>Un’ottimizzazione del conflitto cognitivo: mediante esercizi che presentino diversi gradi di difficoltà, situandosi sempre “un po’ più avanti” rispetto all’alunno, ma non “troppo avanti”</w:t>
      </w:r>
    </w:p>
    <w:p w:rsidR="004F73DA" w:rsidRPr="008B2BCF" w:rsidRDefault="004F73DA" w:rsidP="004F73DA">
      <w:pPr>
        <w:numPr>
          <w:ilvl w:val="0"/>
          <w:numId w:val="21"/>
        </w:numPr>
        <w:tabs>
          <w:tab w:val="left" w:pos="782"/>
        </w:tabs>
        <w:jc w:val="both"/>
        <w:rPr>
          <w:rFonts w:eastAsia="Times New Roman" w:cs="Times New Roman"/>
          <w:sz w:val="28"/>
          <w:szCs w:val="28"/>
          <w:lang w:eastAsia="it-IT"/>
        </w:rPr>
      </w:pPr>
      <w:r w:rsidRPr="008B2BCF">
        <w:rPr>
          <w:rFonts w:eastAsia="Times New Roman" w:cs="Times New Roman"/>
          <w:sz w:val="28"/>
          <w:szCs w:val="28"/>
          <w:lang w:eastAsia="it-IT"/>
        </w:rPr>
        <w:t>Apprendimenti proposti su livelli successivi e graduali</w:t>
      </w:r>
      <w:r w:rsidRPr="008B2BCF">
        <w:rPr>
          <w:rFonts w:eastAsia="Times New Roman" w:cs="Times New Roman"/>
          <w:sz w:val="28"/>
          <w:szCs w:val="28"/>
          <w:vertAlign w:val="superscript"/>
          <w:lang w:eastAsia="it-IT"/>
        </w:rPr>
        <w:footnoteReference w:id="13"/>
      </w:r>
    </w:p>
    <w:p w:rsidR="004F73DA" w:rsidRPr="008B2BCF" w:rsidRDefault="004F73DA" w:rsidP="004F73DA">
      <w:pPr>
        <w:jc w:val="both"/>
        <w:rPr>
          <w:rFonts w:eastAsia="Times New Roman" w:cs="Times New Roman"/>
          <w:sz w:val="28"/>
          <w:szCs w:val="28"/>
          <w:lang w:eastAsia="it-IT"/>
        </w:rPr>
      </w:pPr>
    </w:p>
    <w:p w:rsidR="004F73DA" w:rsidRPr="008B2BCF"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Vanno però considerati alcuni fondamentali accorgimenti:</w:t>
      </w:r>
    </w:p>
    <w:p w:rsidR="004F73DA" w:rsidRPr="008B2BCF" w:rsidRDefault="004F73DA" w:rsidP="004F73DA">
      <w:pPr>
        <w:numPr>
          <w:ilvl w:val="0"/>
          <w:numId w:val="22"/>
        </w:numPr>
        <w:jc w:val="both"/>
        <w:rPr>
          <w:rFonts w:eastAsia="Times New Roman" w:cs="Times New Roman"/>
          <w:sz w:val="28"/>
          <w:szCs w:val="28"/>
          <w:lang w:eastAsia="it-IT"/>
        </w:rPr>
      </w:pPr>
      <w:r w:rsidRPr="008B2BCF">
        <w:rPr>
          <w:rFonts w:eastAsia="Times New Roman" w:cs="Times New Roman"/>
          <w:sz w:val="28"/>
          <w:szCs w:val="28"/>
          <w:lang w:eastAsia="it-IT"/>
        </w:rPr>
        <w:t>Ogni concetto va proposto attraverso un approccio concreto e operativo e non solo simulato</w:t>
      </w:r>
    </w:p>
    <w:p w:rsidR="004F73DA" w:rsidRPr="008B2BCF" w:rsidRDefault="004F73DA" w:rsidP="004F73DA">
      <w:pPr>
        <w:numPr>
          <w:ilvl w:val="0"/>
          <w:numId w:val="22"/>
        </w:numPr>
        <w:jc w:val="both"/>
        <w:rPr>
          <w:rFonts w:eastAsia="Times New Roman" w:cs="Times New Roman"/>
          <w:sz w:val="28"/>
          <w:szCs w:val="28"/>
          <w:lang w:eastAsia="it-IT"/>
        </w:rPr>
      </w:pPr>
      <w:r w:rsidRPr="008B2BCF">
        <w:rPr>
          <w:rFonts w:eastAsia="Times New Roman" w:cs="Times New Roman"/>
          <w:sz w:val="28"/>
          <w:szCs w:val="28"/>
          <w:lang w:eastAsia="it-IT"/>
        </w:rPr>
        <w:t>Vanno privilegiate modalità e situazioni coinvolgenti e rassicuranti</w:t>
      </w:r>
    </w:p>
    <w:p w:rsidR="004F73DA" w:rsidRPr="008B2BCF" w:rsidRDefault="004F73DA" w:rsidP="004F73DA">
      <w:pPr>
        <w:jc w:val="both"/>
        <w:rPr>
          <w:rFonts w:eastAsia="Times New Roman" w:cs="Times New Roman"/>
          <w:sz w:val="28"/>
          <w:szCs w:val="28"/>
          <w:lang w:eastAsia="it-IT"/>
        </w:rPr>
      </w:pPr>
    </w:p>
    <w:p w:rsidR="004F73DA" w:rsidRPr="008B2BCF"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lastRenderedPageBreak/>
        <w:t>Molti sono i prodotti che ripropongono in forma tecnologica i vecchi esercizi su base cartacea.</w:t>
      </w:r>
    </w:p>
    <w:p w:rsidR="004F73DA" w:rsidRPr="008B2BCF"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Sono da preferire quei prodotti che propongono ambienti di lavoro che costringono l’alunno a utilizzare un determinato procedimento, uno specifico meccanismo, perché funzionale ad una situazione problematica da risolvere e quindi quando esiste un contesto ed un motivo che costringe ad agire. Questo diventa per l’alunno un apprendimento significativo che dura nel tempo.</w:t>
      </w:r>
    </w:p>
    <w:p w:rsidR="004F73DA" w:rsidRPr="008B2BCF"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Non vuole essere questo un incitamento al rifiuto dei software che propongono batterie ripetitive di esercizi ma una spinta ad una scelta mirata e consapevole dei prodotti da utilizzare, per cui anche questi prodotti vanno utilizzati se gli obiettivi che l’insegnante si è posto o gli alun</w:t>
      </w:r>
      <w:r>
        <w:rPr>
          <w:rFonts w:eastAsia="Times New Roman" w:cs="Times New Roman"/>
          <w:sz w:val="28"/>
          <w:szCs w:val="28"/>
          <w:lang w:eastAsia="it-IT"/>
        </w:rPr>
        <w:t>ni con cui opera lo richiedono.</w:t>
      </w:r>
    </w:p>
    <w:p w:rsidR="004F73DA" w:rsidRPr="008B2BCF"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Il software disponibile rientra in queste tipologie:</w:t>
      </w:r>
    </w:p>
    <w:p w:rsidR="004F73DA" w:rsidRPr="008B2BCF" w:rsidRDefault="004F73DA" w:rsidP="004F73DA">
      <w:pPr>
        <w:numPr>
          <w:ilvl w:val="0"/>
          <w:numId w:val="23"/>
        </w:numPr>
        <w:jc w:val="both"/>
        <w:rPr>
          <w:rFonts w:eastAsia="Times New Roman" w:cs="Times New Roman"/>
          <w:b/>
          <w:bCs/>
          <w:sz w:val="28"/>
          <w:szCs w:val="28"/>
          <w:lang w:eastAsia="it-IT"/>
        </w:rPr>
      </w:pPr>
      <w:r w:rsidRPr="008B2BCF">
        <w:rPr>
          <w:rFonts w:eastAsia="Times New Roman" w:cs="Times New Roman"/>
          <w:b/>
          <w:bCs/>
          <w:i/>
          <w:iCs/>
          <w:sz w:val="28"/>
          <w:szCs w:val="28"/>
          <w:lang w:eastAsia="it-IT"/>
        </w:rPr>
        <w:t>software per la comprensione</w:t>
      </w:r>
    </w:p>
    <w:p w:rsidR="004F73DA" w:rsidRPr="008B2BCF" w:rsidRDefault="004F73DA" w:rsidP="004F73DA">
      <w:pPr>
        <w:numPr>
          <w:ilvl w:val="0"/>
          <w:numId w:val="23"/>
        </w:numPr>
        <w:jc w:val="both"/>
        <w:rPr>
          <w:rFonts w:eastAsia="Times New Roman" w:cs="Times New Roman"/>
          <w:b/>
          <w:bCs/>
          <w:sz w:val="28"/>
          <w:szCs w:val="28"/>
          <w:lang w:eastAsia="it-IT"/>
        </w:rPr>
      </w:pPr>
      <w:r w:rsidRPr="008B2BCF">
        <w:rPr>
          <w:rFonts w:eastAsia="Times New Roman" w:cs="Times New Roman"/>
          <w:b/>
          <w:bCs/>
          <w:i/>
          <w:iCs/>
          <w:sz w:val="28"/>
          <w:szCs w:val="28"/>
          <w:lang w:eastAsia="it-IT"/>
        </w:rPr>
        <w:t>software per la produzione</w:t>
      </w:r>
    </w:p>
    <w:p w:rsidR="004F73DA" w:rsidRPr="008B2BCF" w:rsidRDefault="004F73DA" w:rsidP="004F73DA">
      <w:pPr>
        <w:numPr>
          <w:ilvl w:val="0"/>
          <w:numId w:val="23"/>
        </w:numPr>
        <w:jc w:val="both"/>
        <w:rPr>
          <w:rFonts w:eastAsia="Times New Roman" w:cs="Times New Roman"/>
          <w:b/>
          <w:bCs/>
          <w:i/>
          <w:iCs/>
          <w:sz w:val="28"/>
          <w:szCs w:val="28"/>
          <w:lang w:eastAsia="it-IT"/>
        </w:rPr>
      </w:pPr>
      <w:r w:rsidRPr="008B2BCF">
        <w:rPr>
          <w:rFonts w:eastAsia="Times New Roman" w:cs="Times New Roman"/>
          <w:b/>
          <w:bCs/>
          <w:i/>
          <w:iCs/>
          <w:sz w:val="28"/>
          <w:szCs w:val="28"/>
          <w:lang w:eastAsia="it-IT"/>
        </w:rPr>
        <w:t>software per le procedure del calcolo scritto</w:t>
      </w:r>
    </w:p>
    <w:p w:rsidR="004F73DA" w:rsidRPr="008B2BCF" w:rsidRDefault="004F73DA" w:rsidP="004F73DA">
      <w:pPr>
        <w:numPr>
          <w:ilvl w:val="0"/>
          <w:numId w:val="23"/>
        </w:numPr>
        <w:jc w:val="both"/>
        <w:rPr>
          <w:rFonts w:eastAsia="Times New Roman" w:cs="Times New Roman"/>
          <w:b/>
          <w:bCs/>
          <w:i/>
          <w:iCs/>
          <w:sz w:val="28"/>
          <w:szCs w:val="28"/>
          <w:lang w:eastAsia="it-IT"/>
        </w:rPr>
      </w:pPr>
      <w:r w:rsidRPr="008B2BCF">
        <w:rPr>
          <w:rFonts w:eastAsia="Times New Roman" w:cs="Times New Roman"/>
          <w:b/>
          <w:bCs/>
          <w:i/>
          <w:iCs/>
          <w:sz w:val="28"/>
          <w:szCs w:val="28"/>
          <w:lang w:eastAsia="it-IT"/>
        </w:rPr>
        <w:t>software per la soluzione dei problemi</w:t>
      </w:r>
    </w:p>
    <w:p w:rsidR="004F73DA" w:rsidRPr="008B2BCF" w:rsidRDefault="004F73DA" w:rsidP="004F73DA">
      <w:pPr>
        <w:jc w:val="both"/>
        <w:rPr>
          <w:rFonts w:eastAsia="Times New Roman" w:cs="Times New Roman"/>
          <w:b/>
          <w:bCs/>
          <w:sz w:val="28"/>
          <w:szCs w:val="28"/>
          <w:lang w:eastAsia="it-IT"/>
        </w:rPr>
      </w:pPr>
    </w:p>
    <w:p w:rsidR="004F73DA" w:rsidRPr="008B2BCF"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 xml:space="preserve">Molti di questi prodotti nascondono un approccio metodologico indirizzato a favorire un’automatizzazione nell’uso di abilità mentre trascurano la più opportuna necessità di insegnare le abilità di calcolo attraverso </w:t>
      </w:r>
      <w:r w:rsidRPr="008B2BCF">
        <w:rPr>
          <w:rFonts w:eastAsia="Times New Roman" w:cs="Times New Roman"/>
          <w:i/>
          <w:iCs/>
          <w:sz w:val="28"/>
          <w:szCs w:val="28"/>
          <w:lang w:eastAsia="it-IT"/>
        </w:rPr>
        <w:t>l’uso</w:t>
      </w:r>
      <w:r w:rsidRPr="008B2BCF">
        <w:rPr>
          <w:rFonts w:eastAsia="Times New Roman" w:cs="Times New Roman"/>
          <w:sz w:val="28"/>
          <w:szCs w:val="28"/>
          <w:lang w:eastAsia="it-IT"/>
        </w:rPr>
        <w:t xml:space="preserve">, il </w:t>
      </w:r>
      <w:r w:rsidRPr="008B2BCF">
        <w:rPr>
          <w:rFonts w:eastAsia="Times New Roman" w:cs="Times New Roman"/>
          <w:i/>
          <w:iCs/>
          <w:sz w:val="28"/>
          <w:szCs w:val="28"/>
          <w:lang w:eastAsia="it-IT"/>
        </w:rPr>
        <w:t>fare</w:t>
      </w:r>
      <w:r w:rsidRPr="008B2BCF">
        <w:rPr>
          <w:rFonts w:eastAsia="Times New Roman" w:cs="Times New Roman"/>
          <w:sz w:val="28"/>
          <w:szCs w:val="28"/>
          <w:lang w:eastAsia="it-IT"/>
        </w:rPr>
        <w:t>, e quindi attraverso un impiego effettivo di quelle abilità in un contesto che è simulato ma che permette una progressiva scoperta dei processi tramite attività di “manipolazione” delle capacità di calcolo coinvolte.</w:t>
      </w:r>
    </w:p>
    <w:p w:rsidR="004F73DA" w:rsidRPr="008B2BCF"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Significativo è l’articolo “</w:t>
      </w:r>
      <w:r w:rsidRPr="008B2BCF">
        <w:rPr>
          <w:rFonts w:eastAsia="Times New Roman" w:cs="Times New Roman"/>
          <w:b/>
          <w:bCs/>
          <w:i/>
          <w:iCs/>
          <w:sz w:val="28"/>
          <w:szCs w:val="28"/>
          <w:lang w:eastAsia="it-IT"/>
        </w:rPr>
        <w:t>Software didattico: i programmi "chiusi"</w:t>
      </w:r>
      <w:r w:rsidRPr="008B2BCF">
        <w:rPr>
          <w:rFonts w:eastAsia="Times New Roman" w:cs="Times New Roman"/>
          <w:sz w:val="28"/>
          <w:szCs w:val="28"/>
          <w:lang w:eastAsia="it-IT"/>
        </w:rPr>
        <w:t xml:space="preserve">” reperibile al seguente indirizzo: </w:t>
      </w:r>
    </w:p>
    <w:p w:rsidR="004F73DA" w:rsidRPr="00C76B09" w:rsidRDefault="007E75B7" w:rsidP="004F73DA">
      <w:pPr>
        <w:jc w:val="both"/>
        <w:rPr>
          <w:rFonts w:eastAsia="Times New Roman" w:cs="Times New Roman"/>
          <w:color w:val="FF0000"/>
          <w:sz w:val="28"/>
          <w:szCs w:val="28"/>
          <w:lang w:eastAsia="it-IT"/>
        </w:rPr>
      </w:pPr>
      <w:hyperlink r:id="rId86" w:history="1">
        <w:r w:rsidR="004F73DA" w:rsidRPr="00AE1FD0">
          <w:rPr>
            <w:rStyle w:val="Collegamentoipertestuale"/>
            <w:rFonts w:eastAsia="Times New Roman" w:cs="Times New Roman"/>
            <w:sz w:val="28"/>
            <w:szCs w:val="28"/>
            <w:lang w:eastAsia="it-IT"/>
          </w:rPr>
          <w:t>http://www.leonardoausili.com/approfondimenti/software-didattico-i-programmi-chiusi</w:t>
        </w:r>
      </w:hyperlink>
      <w:r w:rsidR="004F73DA">
        <w:rPr>
          <w:rFonts w:eastAsia="Times New Roman" w:cs="Times New Roman"/>
          <w:sz w:val="28"/>
          <w:szCs w:val="28"/>
          <w:lang w:eastAsia="it-IT"/>
        </w:rPr>
        <w:t xml:space="preserve"> </w:t>
      </w:r>
    </w:p>
    <w:p w:rsidR="004F73DA" w:rsidRPr="008B2BCF" w:rsidRDefault="004F73DA" w:rsidP="004F73DA">
      <w:pPr>
        <w:jc w:val="both"/>
        <w:rPr>
          <w:rFonts w:eastAsia="Times New Roman" w:cs="Times New Roman"/>
          <w:sz w:val="28"/>
          <w:szCs w:val="28"/>
          <w:lang w:eastAsia="it-IT"/>
        </w:rPr>
      </w:pPr>
      <w:r w:rsidRPr="008B2BCF">
        <w:rPr>
          <w:rFonts w:eastAsia="Times New Roman" w:cs="Times New Roman"/>
          <w:sz w:val="28"/>
          <w:szCs w:val="28"/>
          <w:lang w:eastAsia="it-IT"/>
        </w:rPr>
        <w:t>Il problema è scegliere il software più adatto all’obiettivo che si intende raggiungere con la consapevolezza di questa diversa impostazione del software in commercio.</w:t>
      </w:r>
    </w:p>
    <w:p w:rsidR="004F73DA" w:rsidRDefault="004F73DA" w:rsidP="004F73DA">
      <w:pPr>
        <w:jc w:val="both"/>
        <w:rPr>
          <w:rFonts w:eastAsia="Times New Roman" w:cs="Times New Roman"/>
          <w:sz w:val="28"/>
          <w:szCs w:val="28"/>
          <w:lang w:eastAsia="it-IT"/>
        </w:rPr>
      </w:pPr>
    </w:p>
    <w:p w:rsidR="006F0AB5" w:rsidRDefault="006F0AB5" w:rsidP="00A10F8D">
      <w:pPr>
        <w:rPr>
          <w:rFonts w:eastAsia="Times New Roman" w:cs="Times New Roman"/>
          <w:sz w:val="28"/>
          <w:szCs w:val="28"/>
          <w:lang w:eastAsia="it-IT"/>
        </w:rPr>
      </w:pPr>
    </w:p>
    <w:p w:rsidR="006F0AB5" w:rsidRPr="006F0AB5" w:rsidRDefault="006F0AB5" w:rsidP="006F0AB5">
      <w:pPr>
        <w:pStyle w:val="Titolo1"/>
        <w:rPr>
          <w:rFonts w:eastAsia="Times New Roman"/>
          <w:lang w:eastAsia="it-IT"/>
        </w:rPr>
      </w:pPr>
      <w:bookmarkStart w:id="13" w:name="_Toc434940191"/>
      <w:r w:rsidRPr="006F0AB5">
        <w:rPr>
          <w:rFonts w:eastAsia="Times New Roman"/>
          <w:lang w:eastAsia="it-IT"/>
        </w:rPr>
        <w:lastRenderedPageBreak/>
        <w:t xml:space="preserve">Il ruolo delle TIC per studenti con problemi di </w:t>
      </w:r>
      <w:r w:rsidR="000E12F6">
        <w:rPr>
          <w:rFonts w:eastAsia="Times New Roman" w:cs="Times New Roman"/>
          <w:color w:val="FF0000"/>
          <w:lang w:eastAsia="it-IT"/>
        </w:rPr>
        <w:t>ADHD</w:t>
      </w:r>
      <w:r>
        <w:rPr>
          <w:rFonts w:eastAsia="Times New Roman" w:cs="Times New Roman"/>
          <w:color w:val="FF0000"/>
          <w:lang w:eastAsia="it-IT"/>
        </w:rPr>
        <w:t xml:space="preserve"> </w:t>
      </w:r>
      <w:r w:rsidRPr="00B432EB">
        <w:rPr>
          <w:rFonts w:eastAsia="Times New Roman" w:cs="Times New Roman"/>
          <w:b w:val="0"/>
          <w:color w:val="FF0000"/>
          <w:lang w:eastAsia="it-IT"/>
        </w:rPr>
        <w:t>(</w:t>
      </w:r>
      <w:r w:rsidRPr="00B432EB">
        <w:rPr>
          <w:rFonts w:eastAsia="Times New Roman" w:cs="Times New Roman"/>
          <w:b w:val="0"/>
          <w:iCs/>
          <w:color w:val="FF0000"/>
          <w:lang w:eastAsia="it-IT"/>
        </w:rPr>
        <w:t>Sindrome da deficit di attenzione e iperattività)</w:t>
      </w:r>
      <w:r w:rsidR="00FD415D">
        <w:rPr>
          <w:rStyle w:val="Rimandonotaapidipagina"/>
          <w:rFonts w:eastAsia="Times New Roman" w:cs="Times New Roman"/>
          <w:b w:val="0"/>
          <w:iCs/>
          <w:color w:val="FF0000"/>
          <w:lang w:eastAsia="it-IT"/>
        </w:rPr>
        <w:footnoteReference w:id="14"/>
      </w:r>
      <w:bookmarkEnd w:id="13"/>
    </w:p>
    <w:p w:rsidR="000D5FC9" w:rsidRPr="00B432EB" w:rsidRDefault="000D5FC9" w:rsidP="00B432EB">
      <w:pPr>
        <w:jc w:val="both"/>
        <w:rPr>
          <w:rFonts w:eastAsia="Times New Roman" w:cs="Times New Roman"/>
          <w:sz w:val="28"/>
          <w:szCs w:val="28"/>
          <w:lang w:eastAsia="it-IT"/>
        </w:rPr>
      </w:pPr>
      <w:r>
        <w:rPr>
          <w:rFonts w:eastAsia="Times New Roman" w:cs="Times New Roman"/>
          <w:noProof/>
          <w:sz w:val="28"/>
          <w:szCs w:val="28"/>
          <w:lang w:eastAsia="it-IT"/>
        </w:rPr>
        <w:drawing>
          <wp:anchor distT="0" distB="0" distL="114300" distR="114300" simplePos="0" relativeHeight="251687936" behindDoc="0" locked="0" layoutInCell="1" allowOverlap="1" wp14:anchorId="74A0618C" wp14:editId="47CB2495">
            <wp:simplePos x="0" y="0"/>
            <wp:positionH relativeFrom="margin">
              <wp:posOffset>-18415</wp:posOffset>
            </wp:positionH>
            <wp:positionV relativeFrom="paragraph">
              <wp:posOffset>1104265</wp:posOffset>
            </wp:positionV>
            <wp:extent cx="2792095" cy="2187575"/>
            <wp:effectExtent l="0" t="0" r="8255" b="3175"/>
            <wp:wrapSquare wrapText="bothSides"/>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download (2).jpg"/>
                    <pic:cNvPicPr/>
                  </pic:nvPicPr>
                  <pic:blipFill>
                    <a:blip r:embed="rId87">
                      <a:extLst>
                        <a:ext uri="{28A0092B-C50C-407E-A947-70E740481C1C}">
                          <a14:useLocalDpi xmlns:a14="http://schemas.microsoft.com/office/drawing/2010/main" val="0"/>
                        </a:ext>
                      </a:extLst>
                    </a:blip>
                    <a:stretch>
                      <a:fillRect/>
                    </a:stretch>
                  </pic:blipFill>
                  <pic:spPr>
                    <a:xfrm>
                      <a:off x="0" y="0"/>
                      <a:ext cx="2792095" cy="2187575"/>
                    </a:xfrm>
                    <a:prstGeom prst="rect">
                      <a:avLst/>
                    </a:prstGeom>
                  </pic:spPr>
                </pic:pic>
              </a:graphicData>
            </a:graphic>
            <wp14:sizeRelH relativeFrom="margin">
              <wp14:pctWidth>0</wp14:pctWidth>
            </wp14:sizeRelH>
            <wp14:sizeRelV relativeFrom="margin">
              <wp14:pctHeight>0</wp14:pctHeight>
            </wp14:sizeRelV>
          </wp:anchor>
        </w:drawing>
      </w:r>
      <w:r w:rsidR="00B432EB">
        <w:rPr>
          <w:rFonts w:eastAsia="Times New Roman" w:cs="Times New Roman"/>
          <w:sz w:val="28"/>
          <w:szCs w:val="28"/>
          <w:lang w:eastAsia="it-IT"/>
        </w:rPr>
        <w:t>L</w:t>
      </w:r>
      <w:r w:rsidR="00B432EB" w:rsidRPr="00B432EB">
        <w:rPr>
          <w:rFonts w:eastAsia="Times New Roman" w:cs="Times New Roman"/>
          <w:sz w:val="28"/>
          <w:szCs w:val="28"/>
          <w:lang w:eastAsia="it-IT"/>
        </w:rPr>
        <w:t xml:space="preserve">’ADHD non è un disturbo dell’attenzione in sé - come si era a lungo ritenuto - ma nasce da un difetto evolutivo nei circuiti cerebrali che stanno alla base dell’inibizione e dell’autocontrollo. A sua volta, questa mancanza di autocontrollo pregiudica altre importanti funzioni cerebrali necessarie per il mantenimento dell’attenzione, tra cui la capacità di posticipare le gratificazioni immediate in vista di un successivo e maggiore vantaggio. </w:t>
      </w:r>
    </w:p>
    <w:p w:rsidR="00B432EB" w:rsidRPr="00B432EB" w:rsidRDefault="00B432EB" w:rsidP="00B432EB">
      <w:pPr>
        <w:jc w:val="both"/>
        <w:rPr>
          <w:rFonts w:eastAsia="Times New Roman" w:cs="Times New Roman"/>
          <w:sz w:val="28"/>
          <w:szCs w:val="28"/>
          <w:lang w:eastAsia="it-IT"/>
        </w:rPr>
      </w:pPr>
      <w:r w:rsidRPr="00B432EB">
        <w:rPr>
          <w:rFonts w:eastAsia="Times New Roman" w:cs="Times New Roman"/>
          <w:sz w:val="28"/>
          <w:szCs w:val="28"/>
          <w:lang w:eastAsia="it-IT"/>
        </w:rPr>
        <w:t xml:space="preserve">I bambini affetti da ADHD, pertanto, non riescono a controllare le loro risposte all’ambiente. E' come se in questo momento che state leggendo veniste bombardati da tanti altri eventi disturbanti, come la televisione accesa, i vostri figli che gridano fuori la stanza, il telefono che squilla e voi non riusciste ad annullare tutti questi stimoli per focalizzare la vostra attenzione solo su quello che state facendo e che vi interessa tanto. Se non aveste questa capacità di "filtrare" gli stimoli e "prestare attenzione" comincereste a sentirvi agitati perché vi rendereste conto di non riuscire nel vostro intento. Pensate se poi l'attenzione vi venisse richiesta per cose non tanto gradite, come studiare una pagina di storia medioevale, cosa fareste?  </w:t>
      </w:r>
    </w:p>
    <w:p w:rsidR="00B432EB" w:rsidRDefault="00B432EB" w:rsidP="00B432EB">
      <w:pPr>
        <w:jc w:val="both"/>
        <w:rPr>
          <w:rFonts w:eastAsia="Times New Roman" w:cs="Times New Roman"/>
          <w:sz w:val="28"/>
          <w:szCs w:val="28"/>
          <w:lang w:eastAsia="it-IT"/>
        </w:rPr>
      </w:pPr>
      <w:r w:rsidRPr="00B432EB">
        <w:rPr>
          <w:rFonts w:eastAsia="Times New Roman" w:cs="Times New Roman"/>
          <w:sz w:val="28"/>
          <w:szCs w:val="28"/>
          <w:lang w:eastAsia="it-IT"/>
        </w:rPr>
        <w:t xml:space="preserve">Ebbene, questa mancanza di </w:t>
      </w:r>
      <w:r>
        <w:rPr>
          <w:rFonts w:eastAsia="Times New Roman" w:cs="Times New Roman"/>
          <w:sz w:val="28"/>
          <w:szCs w:val="28"/>
          <w:lang w:eastAsia="it-IT"/>
        </w:rPr>
        <w:t xml:space="preserve">controllo rende i bambini ADHD </w:t>
      </w:r>
      <w:r w:rsidRPr="00B432EB">
        <w:rPr>
          <w:rFonts w:eastAsia="Times New Roman" w:cs="Times New Roman"/>
          <w:sz w:val="28"/>
          <w:szCs w:val="28"/>
          <w:lang w:eastAsia="it-IT"/>
        </w:rPr>
        <w:t>disattenti, iperattivi e impulsivi</w:t>
      </w:r>
      <w:r>
        <w:rPr>
          <w:rStyle w:val="Rimandonotaapidipagina"/>
          <w:rFonts w:eastAsia="Times New Roman" w:cs="Times New Roman"/>
          <w:sz w:val="28"/>
          <w:szCs w:val="28"/>
          <w:lang w:eastAsia="it-IT"/>
        </w:rPr>
        <w:footnoteReference w:id="15"/>
      </w:r>
      <w:r w:rsidRPr="00B432EB">
        <w:rPr>
          <w:rFonts w:eastAsia="Times New Roman" w:cs="Times New Roman"/>
          <w:sz w:val="28"/>
          <w:szCs w:val="28"/>
          <w:lang w:eastAsia="it-IT"/>
        </w:rPr>
        <w:t>.</w:t>
      </w:r>
    </w:p>
    <w:p w:rsidR="00B432EB" w:rsidRDefault="00B432EB" w:rsidP="00B432EB">
      <w:pPr>
        <w:jc w:val="both"/>
        <w:rPr>
          <w:rFonts w:eastAsia="Times New Roman" w:cs="Times New Roman"/>
          <w:sz w:val="28"/>
          <w:szCs w:val="28"/>
          <w:lang w:eastAsia="it-IT"/>
        </w:rPr>
      </w:pPr>
      <w:r>
        <w:rPr>
          <w:rFonts w:eastAsia="Times New Roman" w:cs="Times New Roman"/>
          <w:sz w:val="28"/>
          <w:szCs w:val="28"/>
          <w:lang w:eastAsia="it-IT"/>
        </w:rPr>
        <w:t>Occorre pertanto utilizzare materiali con pochi stimoli, come schemi, mappe che possano dare un ordine e un’organizzazione ai loro pensieri.</w:t>
      </w:r>
    </w:p>
    <w:p w:rsidR="00B432EB" w:rsidRDefault="00B432EB" w:rsidP="00B432EB">
      <w:pPr>
        <w:jc w:val="both"/>
        <w:rPr>
          <w:rFonts w:eastAsia="Times New Roman" w:cs="Times New Roman"/>
          <w:sz w:val="28"/>
          <w:szCs w:val="28"/>
          <w:lang w:eastAsia="it-IT"/>
        </w:rPr>
      </w:pPr>
      <w:r>
        <w:rPr>
          <w:rFonts w:eastAsia="Times New Roman" w:cs="Times New Roman"/>
          <w:sz w:val="28"/>
          <w:szCs w:val="28"/>
          <w:lang w:eastAsia="it-IT"/>
        </w:rPr>
        <w:t>Sui siti seguenti troverete molti spunti didattici:</w:t>
      </w:r>
    </w:p>
    <w:p w:rsidR="00B432EB" w:rsidRDefault="007E75B7" w:rsidP="00B432EB">
      <w:pPr>
        <w:jc w:val="both"/>
        <w:rPr>
          <w:rFonts w:eastAsia="Times New Roman" w:cs="Times New Roman"/>
          <w:sz w:val="28"/>
          <w:szCs w:val="28"/>
          <w:lang w:eastAsia="it-IT"/>
        </w:rPr>
      </w:pPr>
      <w:hyperlink r:id="rId88" w:history="1">
        <w:r w:rsidR="00B432EB" w:rsidRPr="00907DF5">
          <w:rPr>
            <w:rStyle w:val="Collegamentoipertestuale"/>
            <w:rFonts w:eastAsia="Times New Roman" w:cs="Times New Roman"/>
            <w:sz w:val="28"/>
            <w:szCs w:val="28"/>
            <w:lang w:eastAsia="it-IT"/>
          </w:rPr>
          <w:t>http://www.aifa.it/linkstrumenti.htm</w:t>
        </w:r>
      </w:hyperlink>
    </w:p>
    <w:p w:rsidR="005E2864" w:rsidRDefault="007E75B7" w:rsidP="005E2864">
      <w:pPr>
        <w:jc w:val="both"/>
        <w:rPr>
          <w:rFonts w:eastAsia="Times New Roman" w:cs="Times New Roman"/>
          <w:sz w:val="28"/>
          <w:szCs w:val="28"/>
          <w:lang w:eastAsia="it-IT"/>
        </w:rPr>
      </w:pPr>
      <w:hyperlink r:id="rId89" w:history="1">
        <w:r w:rsidR="005E2864" w:rsidRPr="00907DF5">
          <w:rPr>
            <w:rStyle w:val="Collegamentoipertestuale"/>
            <w:rFonts w:eastAsia="Times New Roman" w:cs="Times New Roman"/>
            <w:sz w:val="28"/>
            <w:szCs w:val="28"/>
            <w:lang w:eastAsia="it-IT"/>
          </w:rPr>
          <w:t>http://sostegno.forumattivo.com/t1422-idee-didattiche-per-alunni-adhd</w:t>
        </w:r>
      </w:hyperlink>
    </w:p>
    <w:p w:rsidR="00651F62" w:rsidRDefault="00651F62" w:rsidP="00FD415D">
      <w:pPr>
        <w:jc w:val="both"/>
        <w:rPr>
          <w:rFonts w:eastAsia="Times New Roman" w:cs="Times New Roman"/>
          <w:sz w:val="28"/>
          <w:szCs w:val="28"/>
          <w:lang w:eastAsia="it-IT"/>
        </w:rPr>
      </w:pPr>
    </w:p>
    <w:p w:rsidR="00FD415D" w:rsidRDefault="00FD415D" w:rsidP="00FD415D">
      <w:pPr>
        <w:jc w:val="both"/>
        <w:rPr>
          <w:rFonts w:eastAsia="Times New Roman" w:cs="Times New Roman"/>
          <w:sz w:val="28"/>
          <w:szCs w:val="28"/>
          <w:lang w:eastAsia="it-IT"/>
        </w:rPr>
      </w:pPr>
      <w:r w:rsidRPr="00FD415D">
        <w:rPr>
          <w:rFonts w:eastAsia="Times New Roman" w:cs="Times New Roman"/>
          <w:sz w:val="28"/>
          <w:szCs w:val="28"/>
          <w:lang w:eastAsia="it-IT"/>
        </w:rPr>
        <w:lastRenderedPageBreak/>
        <w:t>Per approfondire ADHD e insegnamento</w:t>
      </w:r>
    </w:p>
    <w:p w:rsidR="00FD415D" w:rsidRDefault="007E75B7" w:rsidP="00FD415D">
      <w:pPr>
        <w:jc w:val="both"/>
        <w:rPr>
          <w:rFonts w:eastAsia="Times New Roman" w:cs="Times New Roman"/>
          <w:sz w:val="28"/>
          <w:szCs w:val="28"/>
          <w:lang w:eastAsia="it-IT"/>
        </w:rPr>
      </w:pPr>
      <w:hyperlink r:id="rId90" w:history="1">
        <w:r w:rsidR="00FD415D" w:rsidRPr="00FD415D">
          <w:rPr>
            <w:rStyle w:val="Collegamentoipertestuale"/>
            <w:rFonts w:eastAsia="Times New Roman" w:cs="Times New Roman"/>
            <w:sz w:val="28"/>
            <w:szCs w:val="28"/>
            <w:lang w:eastAsia="it-IT"/>
          </w:rPr>
          <w:t>http://www.icspellico.gov.it/sites/default/files/QUINTO%20INCONTRO%20-%20L.%20Dentella%20e%20I.%20Rota_0.pdf</w:t>
        </w:r>
      </w:hyperlink>
    </w:p>
    <w:p w:rsidR="00B64CC7" w:rsidRDefault="007E75B7" w:rsidP="00A10F8D">
      <w:pPr>
        <w:jc w:val="both"/>
        <w:rPr>
          <w:rStyle w:val="Collegamentoipertestuale"/>
          <w:rFonts w:eastAsia="Times New Roman" w:cs="Times New Roman"/>
          <w:sz w:val="28"/>
          <w:szCs w:val="28"/>
          <w:lang w:eastAsia="it-IT"/>
        </w:rPr>
      </w:pPr>
      <w:hyperlink r:id="rId91" w:history="1">
        <w:r w:rsidR="005E2864" w:rsidRPr="00907DF5">
          <w:rPr>
            <w:rStyle w:val="Collegamentoipertestuale"/>
            <w:rFonts w:eastAsia="Times New Roman" w:cs="Times New Roman"/>
            <w:sz w:val="28"/>
            <w:szCs w:val="28"/>
            <w:lang w:eastAsia="it-IT"/>
          </w:rPr>
          <w:t>http://www.aidaiassociazione.com/documents/DuPaul_Intervento_a_scuola.pdf</w:t>
        </w:r>
      </w:hyperlink>
    </w:p>
    <w:p w:rsidR="00651F62" w:rsidRDefault="007E75B7" w:rsidP="00A10F8D">
      <w:pPr>
        <w:jc w:val="both"/>
        <w:rPr>
          <w:rStyle w:val="Collegamentoipertestuale"/>
          <w:rFonts w:eastAsia="Times New Roman" w:cs="Times New Roman"/>
          <w:sz w:val="28"/>
          <w:szCs w:val="28"/>
          <w:lang w:eastAsia="it-IT"/>
        </w:rPr>
      </w:pPr>
      <w:hyperlink r:id="rId92" w:history="1">
        <w:r w:rsidR="00651F62" w:rsidRPr="00BC3505">
          <w:rPr>
            <w:rStyle w:val="Collegamentoipertestuale"/>
            <w:rFonts w:eastAsia="Times New Roman" w:cs="Times New Roman"/>
            <w:sz w:val="28"/>
            <w:szCs w:val="28"/>
            <w:lang w:eastAsia="it-IT"/>
          </w:rPr>
          <w:t>http://www.forepsy.it</w:t>
        </w:r>
      </w:hyperlink>
      <w:r w:rsidR="00651F62">
        <w:rPr>
          <w:rStyle w:val="Collegamentoipertestuale"/>
          <w:rFonts w:eastAsia="Times New Roman" w:cs="Times New Roman"/>
          <w:sz w:val="28"/>
          <w:szCs w:val="28"/>
          <w:lang w:eastAsia="it-IT"/>
        </w:rPr>
        <w:t>/</w:t>
      </w:r>
    </w:p>
    <w:p w:rsidR="00651F62" w:rsidRDefault="00651F62" w:rsidP="00A10F8D">
      <w:pPr>
        <w:jc w:val="both"/>
        <w:rPr>
          <w:rFonts w:eastAsia="Times New Roman" w:cs="Times New Roman"/>
          <w:sz w:val="28"/>
          <w:szCs w:val="28"/>
          <w:lang w:eastAsia="it-IT"/>
        </w:rPr>
      </w:pPr>
    </w:p>
    <w:p w:rsidR="00B525B7" w:rsidRDefault="00B525B7">
      <w:pPr>
        <w:rPr>
          <w:rFonts w:asciiTheme="majorHAnsi" w:eastAsia="Times New Roman" w:hAnsiTheme="majorHAnsi" w:cstheme="majorBidi"/>
          <w:b/>
          <w:bCs/>
          <w:smallCaps/>
          <w:color w:val="000000" w:themeColor="text1"/>
          <w:sz w:val="36"/>
          <w:szCs w:val="36"/>
          <w:lang w:eastAsia="it-IT"/>
        </w:rPr>
      </w:pPr>
      <w:r>
        <w:rPr>
          <w:rFonts w:eastAsia="Times New Roman"/>
          <w:lang w:eastAsia="it-IT"/>
        </w:rPr>
        <w:br w:type="page"/>
      </w:r>
    </w:p>
    <w:p w:rsidR="00B64CC7" w:rsidRPr="00B64CC7" w:rsidRDefault="00B64CC7" w:rsidP="00B64CC7">
      <w:pPr>
        <w:pStyle w:val="Titolo1"/>
        <w:rPr>
          <w:rFonts w:eastAsia="Times New Roman"/>
          <w:lang w:eastAsia="it-IT"/>
        </w:rPr>
      </w:pPr>
      <w:bookmarkStart w:id="14" w:name="_Toc434940192"/>
      <w:r w:rsidRPr="00B64CC7">
        <w:rPr>
          <w:rFonts w:eastAsia="Times New Roman"/>
          <w:lang w:eastAsia="it-IT"/>
        </w:rPr>
        <w:lastRenderedPageBreak/>
        <w:t>Sitografia didattica</w:t>
      </w:r>
      <w:bookmarkEnd w:id="14"/>
    </w:p>
    <w:p w:rsidR="00051B14" w:rsidRDefault="00051B14" w:rsidP="00B64CC7">
      <w:pPr>
        <w:jc w:val="both"/>
        <w:rPr>
          <w:rFonts w:eastAsia="Times New Roman" w:cs="Times New Roman"/>
          <w:sz w:val="28"/>
          <w:szCs w:val="28"/>
          <w:lang w:eastAsia="it-IT"/>
        </w:rPr>
      </w:pPr>
    </w:p>
    <w:p w:rsidR="00B64CC7" w:rsidRDefault="00051B14" w:rsidP="00B64CC7">
      <w:pPr>
        <w:jc w:val="both"/>
        <w:rPr>
          <w:rFonts w:eastAsia="Times New Roman" w:cs="Times New Roman"/>
          <w:sz w:val="28"/>
          <w:szCs w:val="28"/>
          <w:lang w:eastAsia="it-IT"/>
        </w:rPr>
      </w:pPr>
      <w:r>
        <w:rPr>
          <w:rFonts w:eastAsia="Times New Roman" w:cs="Times New Roman"/>
          <w:sz w:val="28"/>
          <w:szCs w:val="28"/>
          <w:lang w:eastAsia="it-IT"/>
        </w:rPr>
        <w:t>RISORSE</w:t>
      </w:r>
    </w:p>
    <w:p w:rsidR="00B64CC7" w:rsidRPr="00BC3505" w:rsidRDefault="007E75B7" w:rsidP="007E446C">
      <w:pPr>
        <w:pStyle w:val="Paragrafoelenco"/>
        <w:numPr>
          <w:ilvl w:val="0"/>
          <w:numId w:val="26"/>
        </w:numPr>
        <w:jc w:val="both"/>
        <w:rPr>
          <w:rFonts w:eastAsia="Times New Roman" w:cs="Times New Roman"/>
          <w:color w:val="0563C1" w:themeColor="hyperlink"/>
          <w:sz w:val="28"/>
          <w:szCs w:val="28"/>
          <w:u w:val="single"/>
          <w:lang w:eastAsia="it-IT"/>
        </w:rPr>
      </w:pPr>
      <w:hyperlink r:id="rId93" w:history="1">
        <w:r w:rsidR="00E142AC" w:rsidRPr="00BC3505">
          <w:rPr>
            <w:rStyle w:val="Collegamentoipertestuale"/>
            <w:rFonts w:eastAsia="Times New Roman" w:cs="Times New Roman"/>
            <w:sz w:val="28"/>
            <w:szCs w:val="28"/>
            <w:lang w:eastAsia="it-IT"/>
          </w:rPr>
          <w:t>http://www.piattone.it/index.php?option=com_content&amp;view=category&amp;id=26&amp;Itemid=33</w:t>
        </w:r>
      </w:hyperlink>
      <w:r w:rsidR="00BC3505" w:rsidRPr="00BC3505">
        <w:rPr>
          <w:rFonts w:eastAsia="Times New Roman" w:cs="Times New Roman"/>
          <w:sz w:val="28"/>
          <w:szCs w:val="28"/>
          <w:lang w:eastAsia="it-IT"/>
        </w:rPr>
        <w:t xml:space="preserve"> - R</w:t>
      </w:r>
      <w:r w:rsidR="00B64CC7" w:rsidRPr="00BC3505">
        <w:rPr>
          <w:rFonts w:eastAsia="Times New Roman" w:cs="Times New Roman"/>
          <w:sz w:val="28"/>
          <w:szCs w:val="28"/>
          <w:lang w:eastAsia="it-IT"/>
        </w:rPr>
        <w:t>isorse utili per gli insegnanti e i genitori, link e informazioni di vario genere: istituzionali, formazione on-line, normativa, esperienze didattiche, software free</w:t>
      </w:r>
      <w:r w:rsidR="00BC3505" w:rsidRPr="00BC3505">
        <w:rPr>
          <w:rFonts w:eastAsia="Times New Roman" w:cs="Times New Roman"/>
          <w:sz w:val="28"/>
          <w:szCs w:val="28"/>
          <w:lang w:eastAsia="it-IT"/>
        </w:rPr>
        <w:t>, giochi didattici</w:t>
      </w:r>
    </w:p>
    <w:p w:rsidR="00B64CC7" w:rsidRPr="00BC3505" w:rsidRDefault="007E75B7" w:rsidP="007E446C">
      <w:pPr>
        <w:pStyle w:val="Paragrafoelenco"/>
        <w:numPr>
          <w:ilvl w:val="0"/>
          <w:numId w:val="26"/>
        </w:numPr>
        <w:jc w:val="both"/>
        <w:rPr>
          <w:rFonts w:eastAsia="Times New Roman" w:cs="Times New Roman"/>
          <w:sz w:val="28"/>
          <w:szCs w:val="28"/>
          <w:lang w:eastAsia="it-IT"/>
        </w:rPr>
      </w:pPr>
      <w:hyperlink r:id="rId94" w:history="1">
        <w:r w:rsidR="00E142AC" w:rsidRPr="00BC3505">
          <w:rPr>
            <w:rStyle w:val="Collegamentoipertestuale"/>
            <w:rFonts w:eastAsia="Times New Roman" w:cs="Times New Roman"/>
            <w:sz w:val="28"/>
            <w:szCs w:val="28"/>
            <w:lang w:eastAsia="it-IT"/>
          </w:rPr>
          <w:t>http://www.forepsy.it/</w:t>
        </w:r>
      </w:hyperlink>
      <w:r w:rsidR="00651F62" w:rsidRPr="00BC3505">
        <w:rPr>
          <w:rFonts w:eastAsia="Times New Roman" w:cs="Times New Roman"/>
          <w:sz w:val="28"/>
          <w:szCs w:val="28"/>
          <w:lang w:eastAsia="it-IT"/>
        </w:rPr>
        <w:t xml:space="preserve"> </w:t>
      </w:r>
      <w:r w:rsidR="00BC3505" w:rsidRPr="00BC3505">
        <w:rPr>
          <w:rFonts w:eastAsia="Times New Roman" w:cs="Times New Roman"/>
          <w:sz w:val="28"/>
          <w:szCs w:val="28"/>
          <w:lang w:eastAsia="it-IT"/>
        </w:rPr>
        <w:t xml:space="preserve"> - </w:t>
      </w:r>
      <w:r w:rsidR="00B64CC7" w:rsidRPr="00BC3505">
        <w:rPr>
          <w:rFonts w:eastAsia="Times New Roman" w:cs="Times New Roman"/>
          <w:sz w:val="28"/>
          <w:szCs w:val="28"/>
          <w:lang w:eastAsia="it-IT"/>
        </w:rPr>
        <w:t xml:space="preserve">e-book, video e articoli su </w:t>
      </w:r>
      <w:r w:rsidR="00BC3505" w:rsidRPr="00BC3505">
        <w:rPr>
          <w:rFonts w:eastAsia="Times New Roman" w:cs="Times New Roman"/>
          <w:b/>
          <w:bCs/>
          <w:sz w:val="28"/>
          <w:szCs w:val="28"/>
          <w:lang w:eastAsia="it-IT"/>
        </w:rPr>
        <w:t>Inclusione,</w:t>
      </w:r>
      <w:r w:rsidR="00BC3505">
        <w:rPr>
          <w:rFonts w:eastAsia="Times New Roman" w:cs="Times New Roman"/>
          <w:b/>
          <w:bCs/>
          <w:sz w:val="28"/>
          <w:szCs w:val="28"/>
          <w:lang w:eastAsia="it-IT"/>
        </w:rPr>
        <w:t xml:space="preserve"> </w:t>
      </w:r>
      <w:r w:rsidR="00B64CC7" w:rsidRPr="00BC3505">
        <w:rPr>
          <w:rFonts w:eastAsia="Times New Roman" w:cs="Times New Roman"/>
          <w:b/>
          <w:bCs/>
          <w:sz w:val="28"/>
          <w:szCs w:val="28"/>
          <w:lang w:eastAsia="it-IT"/>
        </w:rPr>
        <w:t>ADHD</w:t>
      </w:r>
      <w:r w:rsidR="00B64CC7" w:rsidRPr="00BC3505">
        <w:rPr>
          <w:rFonts w:eastAsia="Times New Roman" w:cs="Times New Roman"/>
          <w:sz w:val="28"/>
          <w:szCs w:val="28"/>
          <w:lang w:eastAsia="it-IT"/>
        </w:rPr>
        <w:t xml:space="preserve"> (Disturbo da Deficit d’Attenzione Iperattività), </w:t>
      </w:r>
      <w:r w:rsidR="00B64CC7" w:rsidRPr="00BC3505">
        <w:rPr>
          <w:rFonts w:eastAsia="Times New Roman" w:cs="Times New Roman"/>
          <w:b/>
          <w:bCs/>
          <w:sz w:val="28"/>
          <w:szCs w:val="28"/>
          <w:lang w:eastAsia="it-IT"/>
        </w:rPr>
        <w:t>DSA</w:t>
      </w:r>
      <w:r w:rsidR="00BC3505">
        <w:rPr>
          <w:rFonts w:eastAsia="Times New Roman" w:cs="Times New Roman"/>
          <w:b/>
          <w:bCs/>
          <w:sz w:val="28"/>
          <w:szCs w:val="28"/>
          <w:lang w:eastAsia="it-IT"/>
        </w:rPr>
        <w:t xml:space="preserve"> </w:t>
      </w:r>
      <w:r w:rsidR="00BC3505" w:rsidRPr="00BC3505">
        <w:rPr>
          <w:rFonts w:eastAsia="Times New Roman" w:cs="Times New Roman"/>
          <w:bCs/>
          <w:sz w:val="28"/>
          <w:szCs w:val="28"/>
          <w:lang w:eastAsia="it-IT"/>
        </w:rPr>
        <w:t>(</w:t>
      </w:r>
      <w:r w:rsidR="00B64CC7" w:rsidRPr="00BC3505">
        <w:rPr>
          <w:rFonts w:eastAsia="Times New Roman" w:cs="Times New Roman"/>
          <w:sz w:val="28"/>
          <w:szCs w:val="28"/>
          <w:lang w:eastAsia="it-IT"/>
        </w:rPr>
        <w:t>Disturbi Specifici dell’Apprendimento), </w:t>
      </w:r>
      <w:r w:rsidR="00B64CC7" w:rsidRPr="00BC3505">
        <w:rPr>
          <w:rFonts w:eastAsia="Times New Roman" w:cs="Times New Roman"/>
          <w:b/>
          <w:bCs/>
          <w:sz w:val="28"/>
          <w:szCs w:val="28"/>
          <w:lang w:eastAsia="it-IT"/>
        </w:rPr>
        <w:t>BES</w:t>
      </w:r>
      <w:r w:rsidR="00BC3505" w:rsidRPr="00BC3505">
        <w:rPr>
          <w:rFonts w:eastAsia="Times New Roman" w:cs="Times New Roman"/>
          <w:sz w:val="28"/>
          <w:szCs w:val="28"/>
          <w:lang w:eastAsia="it-IT"/>
        </w:rPr>
        <w:t> (Bisogni Educativi S</w:t>
      </w:r>
      <w:r w:rsidR="00B64CC7" w:rsidRPr="00BC3505">
        <w:rPr>
          <w:rFonts w:eastAsia="Times New Roman" w:cs="Times New Roman"/>
          <w:sz w:val="28"/>
          <w:szCs w:val="28"/>
          <w:lang w:eastAsia="it-IT"/>
        </w:rPr>
        <w:t>peciali)</w:t>
      </w:r>
      <w:r w:rsidR="00BC3505">
        <w:rPr>
          <w:rFonts w:eastAsia="Times New Roman" w:cs="Times New Roman"/>
          <w:sz w:val="28"/>
          <w:szCs w:val="28"/>
          <w:lang w:eastAsia="it-IT"/>
        </w:rPr>
        <w:t>,</w:t>
      </w:r>
      <w:r w:rsidR="00BC3505" w:rsidRPr="00BC3505">
        <w:rPr>
          <w:rFonts w:eastAsia="Times New Roman" w:cs="Times New Roman"/>
          <w:sz w:val="28"/>
          <w:szCs w:val="28"/>
          <w:lang w:eastAsia="it-IT"/>
        </w:rPr>
        <w:t xml:space="preserve">   </w:t>
      </w:r>
      <w:r w:rsidR="00BC3505">
        <w:rPr>
          <w:rFonts w:eastAsia="Times New Roman" w:cs="Times New Roman"/>
          <w:b/>
          <w:bCs/>
          <w:sz w:val="28"/>
          <w:szCs w:val="28"/>
          <w:lang w:eastAsia="it-IT"/>
        </w:rPr>
        <w:t>PlusDotazione</w:t>
      </w:r>
      <w:r w:rsidR="00B64CC7" w:rsidRPr="00BC3505">
        <w:rPr>
          <w:rFonts w:eastAsia="Times New Roman" w:cs="Times New Roman"/>
          <w:sz w:val="28"/>
          <w:szCs w:val="28"/>
          <w:lang w:eastAsia="it-IT"/>
        </w:rPr>
        <w:t> e  metodologie didattiche e strumenti concreti per gestire difficoltà di apprendimento sia a scuola che in famiglia; conviene iscriversi perché mandano gli aggiornamenti via mail</w:t>
      </w:r>
    </w:p>
    <w:p w:rsidR="00261F2D" w:rsidRDefault="007E75B7" w:rsidP="00261F2D">
      <w:pPr>
        <w:pStyle w:val="Paragrafoelenco"/>
        <w:numPr>
          <w:ilvl w:val="0"/>
          <w:numId w:val="26"/>
        </w:numPr>
        <w:rPr>
          <w:sz w:val="28"/>
          <w:szCs w:val="28"/>
        </w:rPr>
      </w:pPr>
      <w:hyperlink r:id="rId95" w:history="1">
        <w:r w:rsidR="00261F2D" w:rsidRPr="0035366E">
          <w:rPr>
            <w:rStyle w:val="Collegamentoipertestuale"/>
            <w:sz w:val="28"/>
            <w:szCs w:val="28"/>
          </w:rPr>
          <w:t>http://docenti.skuola.net/</w:t>
        </w:r>
      </w:hyperlink>
      <w:r w:rsidR="00261F2D">
        <w:rPr>
          <w:sz w:val="28"/>
          <w:szCs w:val="28"/>
        </w:rPr>
        <w:t xml:space="preserve"> risorse, attività, siti utili </w:t>
      </w:r>
    </w:p>
    <w:p w:rsidR="00964DB0" w:rsidRDefault="007E75B7" w:rsidP="007E446C">
      <w:pPr>
        <w:pStyle w:val="Paragrafoelenco"/>
        <w:numPr>
          <w:ilvl w:val="0"/>
          <w:numId w:val="26"/>
        </w:numPr>
        <w:jc w:val="both"/>
        <w:rPr>
          <w:rFonts w:eastAsia="Times New Roman" w:cs="Times New Roman"/>
          <w:sz w:val="28"/>
          <w:szCs w:val="28"/>
          <w:lang w:eastAsia="it-IT"/>
        </w:rPr>
      </w:pPr>
      <w:hyperlink r:id="rId96" w:history="1">
        <w:r w:rsidR="00FD415D" w:rsidRPr="00BC3505">
          <w:rPr>
            <w:rStyle w:val="Collegamentoipertestuale"/>
            <w:rFonts w:eastAsia="Times New Roman" w:cs="Times New Roman"/>
            <w:sz w:val="28"/>
            <w:szCs w:val="28"/>
            <w:lang w:eastAsia="it-IT"/>
          </w:rPr>
          <w:t>http://sostegno.forumattivo.com/</w:t>
        </w:r>
      </w:hyperlink>
      <w:r w:rsidR="00FD415D" w:rsidRPr="00BC3505">
        <w:rPr>
          <w:rFonts w:eastAsia="Times New Roman" w:cs="Times New Roman"/>
          <w:sz w:val="28"/>
          <w:szCs w:val="28"/>
          <w:lang w:eastAsia="it-IT"/>
        </w:rPr>
        <w:t xml:space="preserve"> Risorse di diverso</w:t>
      </w:r>
      <w:r w:rsidR="00051B14" w:rsidRPr="00BC3505">
        <w:rPr>
          <w:rFonts w:eastAsia="Times New Roman" w:cs="Times New Roman"/>
          <w:sz w:val="28"/>
          <w:szCs w:val="28"/>
          <w:lang w:eastAsia="it-IT"/>
        </w:rPr>
        <w:t xml:space="preserve"> tipo. E’ necessario iscriversi</w:t>
      </w:r>
    </w:p>
    <w:p w:rsidR="004C7273" w:rsidRPr="004C7273" w:rsidRDefault="007E75B7" w:rsidP="004C7273">
      <w:pPr>
        <w:pStyle w:val="Paragrafoelenco"/>
        <w:numPr>
          <w:ilvl w:val="0"/>
          <w:numId w:val="26"/>
        </w:numPr>
        <w:jc w:val="both"/>
        <w:rPr>
          <w:rFonts w:eastAsia="Times New Roman" w:cs="Times New Roman"/>
          <w:sz w:val="28"/>
          <w:szCs w:val="28"/>
          <w:lang w:eastAsia="it-IT"/>
        </w:rPr>
      </w:pPr>
      <w:hyperlink r:id="rId97" w:history="1">
        <w:r w:rsidR="004C7273" w:rsidRPr="001B5640">
          <w:rPr>
            <w:rStyle w:val="Collegamentoipertestuale"/>
            <w:rFonts w:eastAsia="Times New Roman" w:cs="Times New Roman"/>
            <w:sz w:val="28"/>
            <w:szCs w:val="28"/>
            <w:lang w:eastAsia="it-IT"/>
          </w:rPr>
          <w:t>http://biancosulnero.blogspot.it/</w:t>
        </w:r>
      </w:hyperlink>
      <w:r w:rsidR="004C7273">
        <w:rPr>
          <w:rFonts w:eastAsia="Times New Roman" w:cs="Times New Roman"/>
          <w:sz w:val="28"/>
          <w:szCs w:val="28"/>
          <w:lang w:eastAsia="it-IT"/>
        </w:rPr>
        <w:t xml:space="preserve"> </w:t>
      </w:r>
      <w:r w:rsidR="004C7273" w:rsidRPr="004C7273">
        <w:rPr>
          <w:rFonts w:eastAsia="Times New Roman" w:cs="Times New Roman"/>
          <w:sz w:val="28"/>
          <w:szCs w:val="28"/>
          <w:lang w:eastAsia="it-IT"/>
        </w:rPr>
        <w:t>Risorse</w:t>
      </w:r>
      <w:r w:rsidR="004C7273">
        <w:rPr>
          <w:rFonts w:eastAsia="Times New Roman" w:cs="Times New Roman"/>
          <w:sz w:val="28"/>
          <w:szCs w:val="28"/>
          <w:lang w:eastAsia="it-IT"/>
        </w:rPr>
        <w:t xml:space="preserve"> e articoli</w:t>
      </w:r>
      <w:r w:rsidR="004C7273" w:rsidRPr="004C7273">
        <w:rPr>
          <w:rFonts w:eastAsia="Times New Roman" w:cs="Times New Roman"/>
          <w:sz w:val="28"/>
          <w:szCs w:val="28"/>
          <w:lang w:eastAsia="it-IT"/>
        </w:rPr>
        <w:t xml:space="preserve"> di diverso tipo</w:t>
      </w:r>
    </w:p>
    <w:p w:rsidR="00D80640" w:rsidRDefault="007E75B7" w:rsidP="004C7273">
      <w:pPr>
        <w:pStyle w:val="Paragrafoelenco"/>
        <w:numPr>
          <w:ilvl w:val="0"/>
          <w:numId w:val="26"/>
        </w:numPr>
        <w:jc w:val="both"/>
        <w:rPr>
          <w:rFonts w:eastAsia="Times New Roman" w:cs="Times New Roman"/>
          <w:sz w:val="28"/>
          <w:szCs w:val="28"/>
          <w:lang w:eastAsia="it-IT"/>
        </w:rPr>
      </w:pPr>
      <w:hyperlink r:id="rId98" w:history="1">
        <w:r w:rsidR="00D80640" w:rsidRPr="00FF7B51">
          <w:rPr>
            <w:rStyle w:val="Collegamentoipertestuale"/>
            <w:rFonts w:eastAsia="Times New Roman" w:cs="Times New Roman"/>
            <w:sz w:val="28"/>
            <w:szCs w:val="28"/>
            <w:lang w:eastAsia="it-IT"/>
          </w:rPr>
          <w:t>https://sostegnobes.wordpress.com/2015/09/09/didattica-facile/</w:t>
        </w:r>
      </w:hyperlink>
      <w:r w:rsidR="004C7273" w:rsidRPr="004C7273">
        <w:t xml:space="preserve"> </w:t>
      </w:r>
      <w:r w:rsidR="004C7273" w:rsidRPr="004C7273">
        <w:rPr>
          <w:rStyle w:val="Collegamentoipertestuale"/>
          <w:rFonts w:eastAsia="Times New Roman" w:cs="Times New Roman"/>
          <w:color w:val="auto"/>
          <w:sz w:val="28"/>
          <w:szCs w:val="28"/>
          <w:u w:val="none"/>
          <w:lang w:eastAsia="it-IT"/>
        </w:rPr>
        <w:t>Risorse di diverso tipo</w:t>
      </w:r>
    </w:p>
    <w:p w:rsidR="009F2C57" w:rsidRPr="009F2C57" w:rsidRDefault="007E75B7" w:rsidP="007E446C">
      <w:pPr>
        <w:pStyle w:val="Paragrafoelenco"/>
        <w:numPr>
          <w:ilvl w:val="0"/>
          <w:numId w:val="26"/>
        </w:numPr>
        <w:jc w:val="both"/>
        <w:rPr>
          <w:rFonts w:eastAsia="Times New Roman" w:cs="Times New Roman"/>
          <w:sz w:val="28"/>
          <w:szCs w:val="28"/>
          <w:lang w:eastAsia="it-IT"/>
        </w:rPr>
      </w:pPr>
      <w:hyperlink r:id="rId99" w:history="1">
        <w:r w:rsidR="009F2C57" w:rsidRPr="009F2C57">
          <w:rPr>
            <w:rStyle w:val="Collegamentoipertestuale"/>
            <w:rFonts w:eastAsia="Times New Roman" w:cs="Times New Roman"/>
            <w:sz w:val="28"/>
            <w:szCs w:val="28"/>
            <w:lang w:eastAsia="it-IT"/>
          </w:rPr>
          <w:t>http://www.dislessia.it/</w:t>
        </w:r>
      </w:hyperlink>
      <w:r w:rsidR="009F2C57">
        <w:rPr>
          <w:rFonts w:eastAsia="Times New Roman" w:cs="Times New Roman"/>
          <w:sz w:val="28"/>
          <w:szCs w:val="28"/>
          <w:lang w:eastAsia="it-IT"/>
        </w:rPr>
        <w:t xml:space="preserve"> info e risorse per DSA e BES</w:t>
      </w:r>
    </w:p>
    <w:p w:rsidR="009F2C57" w:rsidRPr="009F2C57" w:rsidRDefault="007E75B7" w:rsidP="007E446C">
      <w:pPr>
        <w:pStyle w:val="Paragrafoelenco"/>
        <w:numPr>
          <w:ilvl w:val="0"/>
          <w:numId w:val="26"/>
        </w:numPr>
        <w:jc w:val="both"/>
        <w:rPr>
          <w:rFonts w:eastAsia="Times New Roman" w:cs="Times New Roman"/>
          <w:sz w:val="28"/>
          <w:szCs w:val="28"/>
          <w:lang w:eastAsia="it-IT"/>
        </w:rPr>
      </w:pPr>
      <w:hyperlink r:id="rId100" w:history="1">
        <w:r w:rsidR="009F2C57" w:rsidRPr="009F2C57">
          <w:rPr>
            <w:rStyle w:val="Collegamentoipertestuale"/>
            <w:rFonts w:eastAsia="Times New Roman" w:cs="Times New Roman"/>
            <w:sz w:val="28"/>
            <w:szCs w:val="28"/>
            <w:lang w:eastAsia="it-IT"/>
          </w:rPr>
          <w:t>http://www.sosdislessia.it/</w:t>
        </w:r>
      </w:hyperlink>
      <w:r w:rsidR="009F2C57" w:rsidRPr="009F2C57">
        <w:rPr>
          <w:rFonts w:eastAsia="Times New Roman" w:cs="Times New Roman"/>
          <w:sz w:val="28"/>
          <w:szCs w:val="28"/>
          <w:lang w:eastAsia="it-IT"/>
        </w:rPr>
        <w:t xml:space="preserve"> </w:t>
      </w:r>
      <w:r w:rsidR="009F2C57">
        <w:rPr>
          <w:rFonts w:eastAsia="Times New Roman" w:cs="Times New Roman"/>
          <w:sz w:val="28"/>
          <w:szCs w:val="28"/>
          <w:lang w:eastAsia="it-IT"/>
        </w:rPr>
        <w:t>info e risorse per DSA e BES</w:t>
      </w:r>
    </w:p>
    <w:p w:rsidR="00BD174D" w:rsidRPr="00051B14" w:rsidRDefault="007E75B7" w:rsidP="007E446C">
      <w:pPr>
        <w:pStyle w:val="Paragrafoelenco"/>
        <w:numPr>
          <w:ilvl w:val="0"/>
          <w:numId w:val="26"/>
        </w:numPr>
        <w:jc w:val="both"/>
        <w:rPr>
          <w:rFonts w:eastAsia="Times New Roman" w:cs="Times New Roman"/>
          <w:sz w:val="28"/>
          <w:szCs w:val="28"/>
          <w:lang w:eastAsia="it-IT"/>
        </w:rPr>
      </w:pPr>
      <w:hyperlink r:id="rId101" w:history="1">
        <w:r w:rsidR="00BD174D" w:rsidRPr="00051B14">
          <w:rPr>
            <w:rStyle w:val="Collegamentoipertestuale"/>
            <w:rFonts w:eastAsia="Times New Roman" w:cs="Times New Roman"/>
            <w:sz w:val="28"/>
            <w:szCs w:val="28"/>
            <w:lang w:eastAsia="it-IT"/>
          </w:rPr>
          <w:t>http://www.campusdislessia.it/sites/default/files/RitardoMentale.pdf</w:t>
        </w:r>
      </w:hyperlink>
      <w:r w:rsidR="00BD174D" w:rsidRPr="00BD174D">
        <w:rPr>
          <w:rFonts w:eastAsia="Times New Roman" w:cs="Times New Roman"/>
          <w:sz w:val="28"/>
          <w:szCs w:val="28"/>
          <w:lang w:eastAsia="it-IT"/>
        </w:rPr>
        <w:t xml:space="preserve"> </w:t>
      </w:r>
      <w:r w:rsidR="00BD174D">
        <w:rPr>
          <w:rFonts w:eastAsia="Times New Roman" w:cs="Times New Roman"/>
          <w:sz w:val="28"/>
          <w:szCs w:val="28"/>
          <w:lang w:eastAsia="it-IT"/>
        </w:rPr>
        <w:t>documenti in PDF suddivisi per aree dove sono indicati giochi/attività, ausili e siti</w:t>
      </w:r>
    </w:p>
    <w:p w:rsidR="00FD415D" w:rsidRDefault="007E75B7" w:rsidP="007E446C">
      <w:pPr>
        <w:pStyle w:val="Paragrafoelenco"/>
        <w:numPr>
          <w:ilvl w:val="0"/>
          <w:numId w:val="26"/>
        </w:numPr>
        <w:jc w:val="both"/>
        <w:rPr>
          <w:rFonts w:eastAsia="Times New Roman" w:cs="Times New Roman"/>
          <w:sz w:val="28"/>
          <w:szCs w:val="28"/>
          <w:lang w:eastAsia="it-IT"/>
        </w:rPr>
      </w:pPr>
      <w:hyperlink r:id="rId102" w:history="1">
        <w:r w:rsidR="00BD174D" w:rsidRPr="00051B14">
          <w:rPr>
            <w:rStyle w:val="Collegamentoipertestuale"/>
            <w:rFonts w:eastAsia="Times New Roman" w:cs="Times New Roman"/>
            <w:sz w:val="28"/>
            <w:szCs w:val="28"/>
            <w:lang w:eastAsia="it-IT"/>
          </w:rPr>
          <w:t>http://portale.siva.it/files/doc/library/A09_Costa_Claudia.pdf</w:t>
        </w:r>
      </w:hyperlink>
      <w:r w:rsidR="00BD174D" w:rsidRPr="00BD174D">
        <w:rPr>
          <w:rFonts w:eastAsia="Times New Roman" w:cs="Times New Roman"/>
          <w:sz w:val="28"/>
          <w:szCs w:val="28"/>
          <w:lang w:eastAsia="it-IT"/>
        </w:rPr>
        <w:t xml:space="preserve"> </w:t>
      </w:r>
      <w:r w:rsidR="00BD174D">
        <w:rPr>
          <w:rFonts w:eastAsia="Times New Roman" w:cs="Times New Roman"/>
          <w:sz w:val="28"/>
          <w:szCs w:val="28"/>
          <w:lang w:eastAsia="it-IT"/>
        </w:rPr>
        <w:t>documenti in PDF suddivisi per aree dove sono indicati giochi/attività, ausili e siti</w:t>
      </w:r>
    </w:p>
    <w:p w:rsidR="00694388" w:rsidRPr="00694388" w:rsidRDefault="007E75B7" w:rsidP="00694388">
      <w:pPr>
        <w:pStyle w:val="Paragrafoelenco"/>
        <w:numPr>
          <w:ilvl w:val="0"/>
          <w:numId w:val="26"/>
        </w:numPr>
        <w:rPr>
          <w:sz w:val="28"/>
          <w:szCs w:val="28"/>
        </w:rPr>
      </w:pPr>
      <w:hyperlink r:id="rId103" w:history="1">
        <w:r w:rsidR="00694388" w:rsidRPr="001B5640">
          <w:rPr>
            <w:rStyle w:val="Collegamentoipertestuale"/>
            <w:sz w:val="28"/>
            <w:szCs w:val="28"/>
          </w:rPr>
          <w:t>http://www.csa.fi.it/ufficio_integrazione/seminario_BisogniEducativiSpeciali/Marchetti.pdf</w:t>
        </w:r>
      </w:hyperlink>
      <w:r w:rsidR="00694388">
        <w:rPr>
          <w:sz w:val="28"/>
          <w:szCs w:val="28"/>
        </w:rPr>
        <w:t xml:space="preserve"> </w:t>
      </w:r>
      <w:r w:rsidR="00694388" w:rsidRPr="00694388">
        <w:rPr>
          <w:sz w:val="28"/>
          <w:szCs w:val="28"/>
        </w:rPr>
        <w:t>Info sui BES</w:t>
      </w:r>
    </w:p>
    <w:p w:rsidR="00694388" w:rsidRPr="00694388" w:rsidRDefault="007E75B7" w:rsidP="00694388">
      <w:pPr>
        <w:pStyle w:val="Paragrafoelenco"/>
        <w:numPr>
          <w:ilvl w:val="0"/>
          <w:numId w:val="26"/>
        </w:numPr>
        <w:rPr>
          <w:sz w:val="28"/>
          <w:szCs w:val="28"/>
        </w:rPr>
      </w:pPr>
      <w:hyperlink r:id="rId104" w:history="1">
        <w:r w:rsidR="00694388" w:rsidRPr="001B5640">
          <w:rPr>
            <w:rStyle w:val="Collegamentoipertestuale"/>
            <w:sz w:val="28"/>
            <w:szCs w:val="28"/>
          </w:rPr>
          <w:t>http://www.3circolovt.it/files/protocollo_di_accoglienza_alunni_h_e_con_bes.pdf</w:t>
        </w:r>
      </w:hyperlink>
      <w:r w:rsidR="00694388">
        <w:rPr>
          <w:sz w:val="28"/>
          <w:szCs w:val="28"/>
        </w:rPr>
        <w:t xml:space="preserve"> </w:t>
      </w:r>
      <w:r w:rsidR="00694388" w:rsidRPr="00694388">
        <w:rPr>
          <w:sz w:val="28"/>
          <w:szCs w:val="28"/>
        </w:rPr>
        <w:t>Info sui BES</w:t>
      </w:r>
    </w:p>
    <w:p w:rsidR="00694388" w:rsidRDefault="007E75B7" w:rsidP="00694388">
      <w:pPr>
        <w:pStyle w:val="Paragrafoelenco"/>
        <w:numPr>
          <w:ilvl w:val="0"/>
          <w:numId w:val="26"/>
        </w:numPr>
        <w:rPr>
          <w:sz w:val="28"/>
          <w:szCs w:val="28"/>
        </w:rPr>
      </w:pPr>
      <w:hyperlink r:id="rId105" w:history="1">
        <w:r w:rsidR="00694388" w:rsidRPr="00694388">
          <w:rPr>
            <w:rStyle w:val="Collegamentoipertestuale"/>
            <w:sz w:val="28"/>
            <w:szCs w:val="28"/>
          </w:rPr>
          <w:t>http://www.tuttodsa.it/dsa-conoscerli-e-riconoscerli.html</w:t>
        </w:r>
      </w:hyperlink>
      <w:r w:rsidR="00694388">
        <w:rPr>
          <w:rStyle w:val="Collegamentoipertestuale"/>
          <w:sz w:val="28"/>
          <w:szCs w:val="28"/>
        </w:rPr>
        <w:t xml:space="preserve"> </w:t>
      </w:r>
      <w:r w:rsidR="00694388" w:rsidRPr="00694388">
        <w:rPr>
          <w:sz w:val="28"/>
          <w:szCs w:val="28"/>
        </w:rPr>
        <w:t xml:space="preserve">Info sui </w:t>
      </w:r>
      <w:r w:rsidR="00694388">
        <w:rPr>
          <w:sz w:val="28"/>
          <w:szCs w:val="28"/>
        </w:rPr>
        <w:t>DSA</w:t>
      </w:r>
    </w:p>
    <w:p w:rsidR="00FA571A" w:rsidRDefault="007E75B7" w:rsidP="00FA571A">
      <w:pPr>
        <w:pStyle w:val="Paragrafoelenco"/>
        <w:numPr>
          <w:ilvl w:val="0"/>
          <w:numId w:val="26"/>
        </w:numPr>
        <w:rPr>
          <w:sz w:val="28"/>
          <w:szCs w:val="28"/>
        </w:rPr>
      </w:pPr>
      <w:hyperlink r:id="rId106" w:history="1">
        <w:r w:rsidR="00FA571A" w:rsidRPr="00B931E3">
          <w:rPr>
            <w:rStyle w:val="Collegamentoipertestuale"/>
            <w:sz w:val="28"/>
            <w:szCs w:val="28"/>
          </w:rPr>
          <w:t>https://sites.google.com/site/documentazionetoscana/home</w:t>
        </w:r>
      </w:hyperlink>
      <w:r w:rsidR="00FA571A">
        <w:rPr>
          <w:sz w:val="28"/>
          <w:szCs w:val="28"/>
        </w:rPr>
        <w:t xml:space="preserve"> </w:t>
      </w:r>
      <w:r w:rsidR="00FA571A" w:rsidRPr="006C1A57">
        <w:rPr>
          <w:sz w:val="28"/>
          <w:szCs w:val="28"/>
        </w:rPr>
        <w:t>Info documentazione didattica</w:t>
      </w:r>
      <w:r w:rsidR="00FA571A">
        <w:rPr>
          <w:sz w:val="28"/>
          <w:szCs w:val="28"/>
        </w:rPr>
        <w:t xml:space="preserve"> e applicazioni web</w:t>
      </w:r>
    </w:p>
    <w:p w:rsidR="00273538" w:rsidRPr="006C1A57" w:rsidRDefault="00273538" w:rsidP="00273538">
      <w:pPr>
        <w:pStyle w:val="Paragrafoelenco"/>
        <w:rPr>
          <w:sz w:val="28"/>
          <w:szCs w:val="28"/>
        </w:rPr>
      </w:pPr>
    </w:p>
    <w:p w:rsidR="00FA571A" w:rsidRPr="00694388" w:rsidRDefault="00FA571A" w:rsidP="00FA571A">
      <w:pPr>
        <w:pStyle w:val="Paragrafoelenco"/>
        <w:rPr>
          <w:sz w:val="28"/>
          <w:szCs w:val="28"/>
        </w:rPr>
      </w:pPr>
    </w:p>
    <w:p w:rsidR="00694388" w:rsidRDefault="00694388" w:rsidP="00694388">
      <w:pPr>
        <w:pStyle w:val="Paragrafoelenco"/>
        <w:jc w:val="both"/>
        <w:rPr>
          <w:rFonts w:eastAsia="Times New Roman" w:cs="Times New Roman"/>
          <w:sz w:val="28"/>
          <w:szCs w:val="28"/>
          <w:lang w:eastAsia="it-IT"/>
        </w:rPr>
      </w:pPr>
    </w:p>
    <w:p w:rsidR="00B525B7" w:rsidRPr="00694388" w:rsidRDefault="00B525B7" w:rsidP="00694388">
      <w:pPr>
        <w:pStyle w:val="Paragrafoelenco"/>
        <w:jc w:val="both"/>
        <w:rPr>
          <w:rFonts w:eastAsia="Times New Roman" w:cs="Times New Roman"/>
          <w:sz w:val="28"/>
          <w:szCs w:val="28"/>
          <w:lang w:eastAsia="it-IT"/>
        </w:rPr>
      </w:pPr>
    </w:p>
    <w:p w:rsidR="00BD174D" w:rsidRDefault="00BD174D" w:rsidP="0060104F">
      <w:pPr>
        <w:rPr>
          <w:rStyle w:val="Collegamentoipertestuale"/>
          <w:rFonts w:eastAsia="Times New Roman" w:cs="Times New Roman"/>
          <w:b/>
          <w:color w:val="auto"/>
          <w:sz w:val="28"/>
          <w:szCs w:val="28"/>
          <w:u w:val="none"/>
          <w:lang w:eastAsia="it-IT"/>
        </w:rPr>
      </w:pPr>
    </w:p>
    <w:p w:rsidR="0060104F" w:rsidRDefault="00BD174D" w:rsidP="0060104F">
      <w:pPr>
        <w:rPr>
          <w:rFonts w:eastAsia="Times New Roman" w:cs="Times New Roman"/>
          <w:b/>
          <w:sz w:val="28"/>
          <w:szCs w:val="28"/>
          <w:lang w:eastAsia="it-IT"/>
        </w:rPr>
      </w:pPr>
      <w:r>
        <w:rPr>
          <w:rStyle w:val="Collegamentoipertestuale"/>
          <w:rFonts w:eastAsia="Times New Roman" w:cs="Times New Roman"/>
          <w:b/>
          <w:color w:val="auto"/>
          <w:sz w:val="28"/>
          <w:szCs w:val="28"/>
          <w:u w:val="none"/>
          <w:lang w:eastAsia="it-IT"/>
        </w:rPr>
        <w:t>S</w:t>
      </w:r>
      <w:r w:rsidRPr="00A2302C">
        <w:rPr>
          <w:rStyle w:val="Collegamentoipertestuale"/>
          <w:rFonts w:eastAsia="Times New Roman" w:cs="Times New Roman"/>
          <w:b/>
          <w:color w:val="auto"/>
          <w:sz w:val="28"/>
          <w:szCs w:val="28"/>
          <w:u w:val="none"/>
          <w:lang w:eastAsia="it-IT"/>
        </w:rPr>
        <w:t>cuola dell’infanzia, elementare e Secondaria di primo grado</w:t>
      </w:r>
    </w:p>
    <w:p w:rsidR="00513D17" w:rsidRDefault="00BD174D" w:rsidP="00B64CC7">
      <w:pPr>
        <w:jc w:val="both"/>
        <w:rPr>
          <w:rStyle w:val="Collegamentoipertestuale"/>
          <w:rFonts w:eastAsia="Times New Roman" w:cs="Times New Roman"/>
          <w:color w:val="auto"/>
          <w:sz w:val="28"/>
          <w:szCs w:val="28"/>
          <w:u w:val="none"/>
          <w:lang w:eastAsia="it-IT"/>
        </w:rPr>
      </w:pPr>
      <w:r>
        <w:rPr>
          <w:rStyle w:val="Collegamentoipertestuale"/>
          <w:rFonts w:eastAsia="Times New Roman" w:cs="Times New Roman"/>
          <w:color w:val="auto"/>
          <w:sz w:val="28"/>
          <w:szCs w:val="28"/>
          <w:u w:val="none"/>
          <w:lang w:eastAsia="it-IT"/>
        </w:rPr>
        <w:t>ATTIVITA’</w:t>
      </w:r>
      <w:r w:rsidR="00513D17">
        <w:rPr>
          <w:rStyle w:val="Collegamentoipertestuale"/>
          <w:rFonts w:eastAsia="Times New Roman" w:cs="Times New Roman"/>
          <w:color w:val="auto"/>
          <w:sz w:val="28"/>
          <w:szCs w:val="28"/>
          <w:u w:val="none"/>
          <w:lang w:eastAsia="it-IT"/>
        </w:rPr>
        <w:t xml:space="preserve"> E GIOCHI ISTRUTTIVI</w:t>
      </w:r>
    </w:p>
    <w:p w:rsidR="00513D17" w:rsidRDefault="007E75B7" w:rsidP="00513D17">
      <w:pPr>
        <w:pStyle w:val="Paragrafoelenco"/>
        <w:numPr>
          <w:ilvl w:val="0"/>
          <w:numId w:val="27"/>
        </w:numPr>
        <w:jc w:val="both"/>
        <w:rPr>
          <w:rFonts w:eastAsia="Times New Roman" w:cs="Times New Roman"/>
          <w:sz w:val="28"/>
          <w:szCs w:val="28"/>
          <w:lang w:eastAsia="it-IT"/>
        </w:rPr>
      </w:pPr>
      <w:hyperlink r:id="rId107" w:history="1">
        <w:r w:rsidR="00513D17" w:rsidRPr="00A827DB">
          <w:rPr>
            <w:rStyle w:val="Collegamentoipertestuale"/>
            <w:rFonts w:eastAsia="Times New Roman" w:cs="Times New Roman"/>
            <w:sz w:val="28"/>
            <w:szCs w:val="28"/>
            <w:lang w:eastAsia="it-IT"/>
          </w:rPr>
          <w:t>https://play.google.com/store</w:t>
        </w:r>
      </w:hyperlink>
    </w:p>
    <w:p w:rsidR="00513D17" w:rsidRPr="00513D17" w:rsidRDefault="00513D17" w:rsidP="00513D17">
      <w:pPr>
        <w:pStyle w:val="Paragrafoelenco"/>
        <w:jc w:val="both"/>
        <w:rPr>
          <w:rFonts w:eastAsia="Times New Roman" w:cs="Times New Roman"/>
          <w:sz w:val="28"/>
          <w:szCs w:val="28"/>
          <w:lang w:eastAsia="it-IT"/>
        </w:rPr>
      </w:pPr>
      <w:r>
        <w:rPr>
          <w:rFonts w:eastAsia="Times New Roman" w:cs="Times New Roman"/>
          <w:sz w:val="28"/>
          <w:szCs w:val="28"/>
          <w:lang w:eastAsia="it-IT"/>
        </w:rPr>
        <w:t xml:space="preserve">sulla categoria istruzione si possono trovare molti giochi istruttivi gratuiti (cliccando sui più popolari) o con un piccolo contributo. Fra i gratuiti vi segnalo </w:t>
      </w:r>
      <w:r w:rsidRPr="00513D17">
        <w:rPr>
          <w:rFonts w:eastAsia="Times New Roman" w:cs="Times New Roman"/>
          <w:color w:val="0070C0"/>
          <w:sz w:val="28"/>
          <w:szCs w:val="28"/>
          <w:lang w:eastAsia="it-IT"/>
        </w:rPr>
        <w:t>DUOLINGO</w:t>
      </w:r>
      <w:r>
        <w:rPr>
          <w:rFonts w:eastAsia="Times New Roman" w:cs="Times New Roman"/>
          <w:sz w:val="28"/>
          <w:szCs w:val="28"/>
          <w:lang w:eastAsia="it-IT"/>
        </w:rPr>
        <w:t xml:space="preserve">, per imparare o rinforzare giocando le lingue straniere, usabile al pc o al tablet. </w:t>
      </w:r>
    </w:p>
    <w:p w:rsidR="00BC3505" w:rsidRPr="00BC3505" w:rsidRDefault="007E75B7" w:rsidP="007E446C">
      <w:pPr>
        <w:pStyle w:val="Paragrafoelenco"/>
        <w:numPr>
          <w:ilvl w:val="0"/>
          <w:numId w:val="27"/>
        </w:numPr>
        <w:jc w:val="both"/>
        <w:rPr>
          <w:rFonts w:eastAsia="Times New Roman" w:cs="Times New Roman"/>
          <w:sz w:val="28"/>
          <w:szCs w:val="28"/>
          <w:lang w:eastAsia="it-IT"/>
        </w:rPr>
      </w:pPr>
      <w:hyperlink r:id="rId108" w:history="1">
        <w:r w:rsidR="00BC3505" w:rsidRPr="00BC3505">
          <w:rPr>
            <w:rStyle w:val="Collegamentoipertestuale"/>
            <w:rFonts w:eastAsia="Times New Roman" w:cs="Times New Roman"/>
            <w:sz w:val="28"/>
            <w:szCs w:val="28"/>
            <w:lang w:eastAsia="it-IT"/>
          </w:rPr>
          <w:t>http://www.baby-flash.com/wordpress/</w:t>
        </w:r>
      </w:hyperlink>
      <w:r w:rsidR="00BC3505" w:rsidRPr="00BC3505">
        <w:rPr>
          <w:rStyle w:val="Collegamentoipertestuale"/>
          <w:rFonts w:eastAsia="Times New Roman" w:cs="Times New Roman"/>
          <w:color w:val="auto"/>
          <w:sz w:val="28"/>
          <w:szCs w:val="28"/>
          <w:u w:val="none"/>
          <w:lang w:eastAsia="it-IT"/>
        </w:rPr>
        <w:t xml:space="preserve"> (Scuola elementare)</w:t>
      </w:r>
    </w:p>
    <w:p w:rsidR="00B64CC7" w:rsidRPr="00BC3505" w:rsidRDefault="007E75B7" w:rsidP="007E446C">
      <w:pPr>
        <w:pStyle w:val="Paragrafoelenco"/>
        <w:numPr>
          <w:ilvl w:val="0"/>
          <w:numId w:val="27"/>
        </w:numPr>
        <w:jc w:val="both"/>
        <w:rPr>
          <w:rStyle w:val="Collegamentoipertestuale"/>
          <w:rFonts w:eastAsia="Times New Roman" w:cs="Times New Roman"/>
          <w:sz w:val="28"/>
          <w:szCs w:val="28"/>
          <w:lang w:eastAsia="it-IT"/>
        </w:rPr>
      </w:pPr>
      <w:hyperlink r:id="rId109" w:history="1">
        <w:r w:rsidR="00B64CC7" w:rsidRPr="00BC3505">
          <w:rPr>
            <w:rStyle w:val="Collegamentoipertestuale"/>
            <w:rFonts w:eastAsia="Times New Roman" w:cs="Times New Roman"/>
            <w:sz w:val="28"/>
            <w:szCs w:val="28"/>
            <w:lang w:eastAsia="it-IT"/>
          </w:rPr>
          <w:t>http://www.ivana.it/sj/</w:t>
        </w:r>
      </w:hyperlink>
    </w:p>
    <w:p w:rsidR="008435DF" w:rsidRDefault="007E75B7" w:rsidP="007E446C">
      <w:pPr>
        <w:pStyle w:val="Paragrafoelenco"/>
        <w:numPr>
          <w:ilvl w:val="0"/>
          <w:numId w:val="27"/>
        </w:numPr>
        <w:jc w:val="both"/>
        <w:rPr>
          <w:rStyle w:val="Collegamentoipertestuale"/>
          <w:rFonts w:eastAsia="Times New Roman" w:cs="Times New Roman"/>
          <w:sz w:val="28"/>
          <w:szCs w:val="28"/>
          <w:lang w:eastAsia="it-IT"/>
        </w:rPr>
      </w:pPr>
      <w:hyperlink r:id="rId110" w:history="1">
        <w:r w:rsidR="008435DF" w:rsidRPr="00BC3505">
          <w:rPr>
            <w:rStyle w:val="Collegamentoipertestuale"/>
            <w:rFonts w:eastAsia="Times New Roman" w:cs="Times New Roman"/>
            <w:sz w:val="28"/>
            <w:szCs w:val="28"/>
            <w:lang w:eastAsia="it-IT"/>
          </w:rPr>
          <w:t>http://www.ivanasacchi.it/</w:t>
        </w:r>
      </w:hyperlink>
    </w:p>
    <w:p w:rsidR="00D80640" w:rsidRPr="00BA78BD" w:rsidRDefault="007E75B7" w:rsidP="007E446C">
      <w:pPr>
        <w:pStyle w:val="Paragrafoelenco"/>
        <w:numPr>
          <w:ilvl w:val="0"/>
          <w:numId w:val="27"/>
        </w:numPr>
        <w:jc w:val="both"/>
        <w:rPr>
          <w:rFonts w:eastAsia="Times New Roman" w:cs="Times New Roman"/>
          <w:color w:val="0563C1" w:themeColor="hyperlink"/>
          <w:sz w:val="28"/>
          <w:szCs w:val="28"/>
          <w:u w:val="single"/>
          <w:lang w:eastAsia="it-IT"/>
        </w:rPr>
      </w:pPr>
      <w:hyperlink r:id="rId111" w:history="1">
        <w:r w:rsidR="00D80640" w:rsidRPr="00FF7B51">
          <w:rPr>
            <w:rStyle w:val="Collegamentoipertestuale"/>
            <w:rFonts w:eastAsia="Times New Roman" w:cs="Times New Roman"/>
            <w:sz w:val="28"/>
            <w:szCs w:val="28"/>
            <w:lang w:eastAsia="it-IT"/>
          </w:rPr>
          <w:t>https://sostegnobes.wordpress.com/giochi-didattici/</w:t>
        </w:r>
      </w:hyperlink>
    </w:p>
    <w:p w:rsidR="004C7273" w:rsidRPr="004C7273" w:rsidRDefault="007E75B7" w:rsidP="004C7273">
      <w:pPr>
        <w:pStyle w:val="Paragrafoelenco"/>
        <w:numPr>
          <w:ilvl w:val="0"/>
          <w:numId w:val="27"/>
        </w:numPr>
        <w:jc w:val="both"/>
        <w:rPr>
          <w:rFonts w:eastAsia="Times New Roman" w:cs="Times New Roman"/>
          <w:color w:val="0563C1" w:themeColor="hyperlink"/>
          <w:sz w:val="28"/>
          <w:szCs w:val="28"/>
          <w:u w:val="single"/>
          <w:lang w:eastAsia="it-IT"/>
        </w:rPr>
      </w:pPr>
      <w:hyperlink r:id="rId112" w:history="1">
        <w:r w:rsidR="008435DF" w:rsidRPr="004C7273">
          <w:rPr>
            <w:rStyle w:val="Collegamentoipertestuale"/>
            <w:rFonts w:eastAsia="Times New Roman" w:cs="Times New Roman"/>
            <w:sz w:val="28"/>
            <w:szCs w:val="28"/>
            <w:lang w:eastAsia="it-IT"/>
          </w:rPr>
          <w:t>http://free.gostudyhq.com/index.jhtml?partner=^BVJ^xdm020&amp;theme=italian0&amp;gclid=CMqu6Y20_MgCFSIUwwodGf4CTQ</w:t>
        </w:r>
      </w:hyperlink>
      <w:r w:rsidR="008435DF" w:rsidRPr="004C7273">
        <w:rPr>
          <w:rFonts w:eastAsia="Times New Roman" w:cs="Times New Roman"/>
          <w:sz w:val="28"/>
          <w:szCs w:val="28"/>
          <w:lang w:eastAsia="it-IT"/>
        </w:rPr>
        <w:t xml:space="preserve"> Schede didattiche gratuite</w:t>
      </w:r>
      <w:r w:rsidR="004C7273" w:rsidRPr="004C7273">
        <w:rPr>
          <w:rFonts w:eastAsia="Times New Roman" w:cs="Times New Roman"/>
          <w:sz w:val="28"/>
          <w:szCs w:val="28"/>
          <w:lang w:eastAsia="it-IT"/>
        </w:rPr>
        <w:t xml:space="preserve"> </w:t>
      </w:r>
    </w:p>
    <w:p w:rsidR="008435DF" w:rsidRPr="004C7273" w:rsidRDefault="007E75B7" w:rsidP="004C7273">
      <w:pPr>
        <w:pStyle w:val="Paragrafoelenco"/>
        <w:numPr>
          <w:ilvl w:val="0"/>
          <w:numId w:val="27"/>
        </w:numPr>
        <w:jc w:val="both"/>
        <w:rPr>
          <w:rFonts w:eastAsia="Times New Roman" w:cs="Times New Roman"/>
          <w:color w:val="0563C1" w:themeColor="hyperlink"/>
          <w:sz w:val="28"/>
          <w:szCs w:val="28"/>
          <w:u w:val="single"/>
          <w:lang w:eastAsia="it-IT"/>
        </w:rPr>
      </w:pPr>
      <w:hyperlink r:id="rId113" w:history="1">
        <w:r w:rsidR="004C7273" w:rsidRPr="004C7273">
          <w:rPr>
            <w:rStyle w:val="Collegamentoipertestuale"/>
            <w:rFonts w:eastAsia="Times New Roman" w:cs="Times New Roman"/>
            <w:sz w:val="28"/>
            <w:szCs w:val="28"/>
            <w:lang w:eastAsia="it-IT"/>
          </w:rPr>
          <w:t>http://biancosulnero.blogspot.it/2015/02/schede-didattiche-e-strumenti.html</w:t>
        </w:r>
      </w:hyperlink>
      <w:r w:rsidR="004C7273">
        <w:rPr>
          <w:rFonts w:eastAsia="Times New Roman" w:cs="Times New Roman"/>
          <w:sz w:val="28"/>
          <w:szCs w:val="28"/>
          <w:lang w:eastAsia="it-IT"/>
        </w:rPr>
        <w:t xml:space="preserve"> </w:t>
      </w:r>
      <w:r w:rsidR="004C7273" w:rsidRPr="004C7273">
        <w:rPr>
          <w:rFonts w:eastAsia="Times New Roman" w:cs="Times New Roman"/>
          <w:sz w:val="28"/>
          <w:szCs w:val="28"/>
          <w:lang w:eastAsia="it-IT"/>
        </w:rPr>
        <w:t>Schede didattiche gratuite</w:t>
      </w:r>
    </w:p>
    <w:p w:rsidR="004C7273" w:rsidRPr="00BC3505" w:rsidRDefault="004C7273" w:rsidP="004C7273">
      <w:pPr>
        <w:pStyle w:val="Paragrafoelenco"/>
        <w:jc w:val="both"/>
        <w:rPr>
          <w:rFonts w:eastAsia="Times New Roman" w:cs="Times New Roman"/>
          <w:color w:val="0563C1" w:themeColor="hyperlink"/>
          <w:sz w:val="28"/>
          <w:szCs w:val="28"/>
          <w:u w:val="single"/>
          <w:lang w:eastAsia="it-IT"/>
        </w:rPr>
      </w:pPr>
    </w:p>
    <w:p w:rsidR="00BD174D" w:rsidRPr="00100081" w:rsidRDefault="00BD174D" w:rsidP="00BD174D">
      <w:pPr>
        <w:jc w:val="both"/>
        <w:rPr>
          <w:rFonts w:eastAsia="Times New Roman" w:cs="Times New Roman"/>
          <w:sz w:val="28"/>
          <w:szCs w:val="28"/>
          <w:lang w:eastAsia="it-IT"/>
        </w:rPr>
      </w:pPr>
      <w:r w:rsidRPr="00D50966">
        <w:rPr>
          <w:rStyle w:val="Collegamentoipertestuale"/>
          <w:rFonts w:eastAsia="Times New Roman" w:cs="Times New Roman"/>
          <w:color w:val="auto"/>
          <w:sz w:val="28"/>
          <w:szCs w:val="28"/>
          <w:u w:val="none"/>
          <w:lang w:eastAsia="it-IT"/>
        </w:rPr>
        <w:t xml:space="preserve">Attività per </w:t>
      </w:r>
      <w:r w:rsidRPr="00A2302C">
        <w:rPr>
          <w:rStyle w:val="Collegamentoipertestuale"/>
          <w:rFonts w:eastAsia="Times New Roman" w:cs="Times New Roman"/>
          <w:b/>
          <w:color w:val="auto"/>
          <w:sz w:val="28"/>
          <w:szCs w:val="28"/>
          <w:u w:val="none"/>
          <w:lang w:eastAsia="it-IT"/>
        </w:rPr>
        <w:t>scuola secondaria di primo e secondo grado</w:t>
      </w:r>
      <w:r>
        <w:rPr>
          <w:rStyle w:val="Collegamentoipertestuale"/>
          <w:rFonts w:eastAsia="Times New Roman" w:cs="Times New Roman"/>
          <w:b/>
          <w:color w:val="auto"/>
          <w:sz w:val="28"/>
          <w:szCs w:val="28"/>
          <w:u w:val="none"/>
          <w:lang w:eastAsia="it-IT"/>
        </w:rPr>
        <w:t>:</w:t>
      </w:r>
    </w:p>
    <w:p w:rsidR="00BD174D" w:rsidRPr="00BC3505" w:rsidRDefault="007E75B7" w:rsidP="007E446C">
      <w:pPr>
        <w:pStyle w:val="Paragrafoelenco"/>
        <w:numPr>
          <w:ilvl w:val="0"/>
          <w:numId w:val="28"/>
        </w:numPr>
        <w:rPr>
          <w:rStyle w:val="Collegamentoipertestuale"/>
          <w:rFonts w:eastAsia="Times New Roman" w:cs="Times New Roman"/>
          <w:sz w:val="28"/>
          <w:szCs w:val="28"/>
          <w:lang w:eastAsia="it-IT"/>
        </w:rPr>
      </w:pPr>
      <w:hyperlink r:id="rId114" w:anchor="dl" w:history="1">
        <w:r w:rsidR="00BD174D" w:rsidRPr="00BC3505">
          <w:rPr>
            <w:rStyle w:val="Collegamentoipertestuale"/>
            <w:rFonts w:eastAsia="Times New Roman" w:cs="Times New Roman"/>
            <w:sz w:val="28"/>
            <w:szCs w:val="28"/>
            <w:lang w:eastAsia="it-IT"/>
          </w:rPr>
          <w:t>http://www.noiosito.it/#dl</w:t>
        </w:r>
      </w:hyperlink>
    </w:p>
    <w:p w:rsidR="00BD174D" w:rsidRDefault="00A10F8D" w:rsidP="00BD174D">
      <w:pPr>
        <w:ind w:left="360"/>
        <w:rPr>
          <w:rFonts w:eastAsia="Times New Roman" w:cs="Times New Roman"/>
          <w:sz w:val="28"/>
          <w:szCs w:val="28"/>
          <w:lang w:eastAsia="it-IT"/>
        </w:rPr>
      </w:pPr>
      <w:r>
        <w:rPr>
          <w:rFonts w:eastAsia="Times New Roman" w:cs="Times New Roman"/>
          <w:sz w:val="28"/>
          <w:szCs w:val="28"/>
          <w:lang w:eastAsia="it-IT"/>
        </w:rPr>
        <w:t>Matematica e scienze</w:t>
      </w:r>
    </w:p>
    <w:p w:rsidR="00BD174D" w:rsidRPr="00BC3505" w:rsidRDefault="00BD174D" w:rsidP="007E446C">
      <w:pPr>
        <w:pStyle w:val="Paragrafoelenco"/>
        <w:numPr>
          <w:ilvl w:val="0"/>
          <w:numId w:val="28"/>
        </w:numPr>
        <w:rPr>
          <w:rFonts w:eastAsia="Times New Roman" w:cs="Times New Roman"/>
          <w:sz w:val="28"/>
          <w:szCs w:val="28"/>
          <w:lang w:eastAsia="it-IT"/>
        </w:rPr>
      </w:pPr>
      <w:r>
        <w:t xml:space="preserve"> </w:t>
      </w:r>
      <w:hyperlink r:id="rId115" w:history="1">
        <w:r w:rsidRPr="00BC3505">
          <w:rPr>
            <w:rStyle w:val="Collegamentoipertestuale"/>
            <w:rFonts w:eastAsia="Times New Roman" w:cs="Times New Roman"/>
            <w:sz w:val="28"/>
            <w:szCs w:val="28"/>
            <w:lang w:eastAsia="it-IT"/>
          </w:rPr>
          <w:t>http://www.lbuccellato.net/home/</w:t>
        </w:r>
      </w:hyperlink>
      <w:r w:rsidRPr="00BC3505">
        <w:rPr>
          <w:rFonts w:eastAsia="Times New Roman" w:cs="Times New Roman"/>
          <w:sz w:val="28"/>
          <w:szCs w:val="28"/>
          <w:lang w:eastAsia="it-IT"/>
        </w:rPr>
        <w:t xml:space="preserve"> </w:t>
      </w:r>
    </w:p>
    <w:p w:rsidR="00BD174D" w:rsidRPr="00A10F8D" w:rsidRDefault="00BD174D" w:rsidP="00BD174D">
      <w:pPr>
        <w:ind w:left="708"/>
        <w:rPr>
          <w:rStyle w:val="Collegamentoipertestuale"/>
          <w:rFonts w:eastAsia="Times New Roman" w:cs="Times New Roman"/>
          <w:color w:val="auto"/>
          <w:u w:val="none"/>
          <w:lang w:eastAsia="it-IT"/>
        </w:rPr>
      </w:pPr>
      <w:r w:rsidRPr="00A10F8D">
        <w:rPr>
          <w:rFonts w:eastAsia="Times New Roman" w:cs="Times New Roman"/>
          <w:lang w:eastAsia="it-IT"/>
        </w:rPr>
        <w:t xml:space="preserve">(Se non si riescono a visualizzare le attività aprire Firefox e andare sul sito </w:t>
      </w:r>
      <w:hyperlink r:id="rId116" w:history="1">
        <w:r w:rsidRPr="00A10F8D">
          <w:rPr>
            <w:rStyle w:val="Collegamentoipertestuale"/>
            <w:rFonts w:eastAsia="Times New Roman" w:cs="Times New Roman"/>
            <w:lang w:eastAsia="it-IT"/>
          </w:rPr>
          <w:t>http://www.java.com/en/download/manual.jsp</w:t>
        </w:r>
      </w:hyperlink>
      <w:r w:rsidRPr="00A10F8D">
        <w:rPr>
          <w:rFonts w:eastAsia="Times New Roman" w:cs="Times New Roman"/>
          <w:lang w:eastAsia="it-IT"/>
        </w:rPr>
        <w:t xml:space="preserve"> e scaricare la versione Java più appropriata per il proprio sistema operativo). </w:t>
      </w:r>
    </w:p>
    <w:p w:rsidR="00BD174D" w:rsidRPr="00BC3505" w:rsidRDefault="007E75B7" w:rsidP="007E446C">
      <w:pPr>
        <w:pStyle w:val="Paragrafoelenco"/>
        <w:numPr>
          <w:ilvl w:val="0"/>
          <w:numId w:val="28"/>
        </w:numPr>
        <w:rPr>
          <w:rStyle w:val="Collegamentoipertestuale"/>
          <w:rFonts w:eastAsia="Times New Roman" w:cs="Times New Roman"/>
          <w:color w:val="auto"/>
          <w:sz w:val="28"/>
          <w:szCs w:val="28"/>
          <w:u w:val="none"/>
          <w:lang w:eastAsia="it-IT"/>
        </w:rPr>
      </w:pPr>
      <w:hyperlink r:id="rId117" w:history="1">
        <w:r w:rsidR="00BD174D" w:rsidRPr="00BC3505">
          <w:rPr>
            <w:rStyle w:val="Collegamentoipertestuale"/>
            <w:rFonts w:eastAsia="Times New Roman" w:cs="Times New Roman"/>
            <w:sz w:val="28"/>
            <w:szCs w:val="28"/>
            <w:lang w:eastAsia="it-IT"/>
          </w:rPr>
          <w:t>http://www.matematicamente.it/</w:t>
        </w:r>
      </w:hyperlink>
      <w:r w:rsidR="00BD174D" w:rsidRPr="00BC3505">
        <w:rPr>
          <w:rFonts w:eastAsia="Times New Roman" w:cs="Times New Roman"/>
          <w:sz w:val="28"/>
          <w:szCs w:val="28"/>
          <w:lang w:eastAsia="it-IT"/>
        </w:rPr>
        <w:t xml:space="preserve"> Giochi di matematica</w:t>
      </w:r>
    </w:p>
    <w:p w:rsidR="00BD174D" w:rsidRDefault="00BD174D" w:rsidP="00193F62">
      <w:pPr>
        <w:jc w:val="both"/>
        <w:rPr>
          <w:rFonts w:eastAsia="Times New Roman" w:cs="Times New Roman"/>
          <w:sz w:val="28"/>
          <w:szCs w:val="28"/>
          <w:lang w:eastAsia="it-IT"/>
        </w:rPr>
      </w:pPr>
    </w:p>
    <w:p w:rsidR="00193F62" w:rsidRPr="00193F62" w:rsidRDefault="00193F62" w:rsidP="00193F62">
      <w:pPr>
        <w:jc w:val="both"/>
        <w:rPr>
          <w:rFonts w:eastAsia="Times New Roman" w:cs="Times New Roman"/>
          <w:sz w:val="28"/>
          <w:szCs w:val="28"/>
          <w:lang w:eastAsia="it-IT"/>
        </w:rPr>
      </w:pPr>
      <w:r w:rsidRPr="00193F62">
        <w:rPr>
          <w:rFonts w:eastAsia="Times New Roman" w:cs="Times New Roman"/>
          <w:sz w:val="28"/>
          <w:szCs w:val="28"/>
          <w:lang w:eastAsia="it-IT"/>
        </w:rPr>
        <w:t>MAPPE</w:t>
      </w:r>
    </w:p>
    <w:p w:rsidR="00FD415D" w:rsidRDefault="007E75B7" w:rsidP="007E446C">
      <w:pPr>
        <w:pStyle w:val="Paragrafoelenco"/>
        <w:numPr>
          <w:ilvl w:val="0"/>
          <w:numId w:val="27"/>
        </w:numPr>
        <w:jc w:val="both"/>
        <w:rPr>
          <w:rFonts w:eastAsia="Times New Roman" w:cs="Times New Roman"/>
          <w:sz w:val="28"/>
          <w:szCs w:val="28"/>
          <w:lang w:eastAsia="it-IT"/>
        </w:rPr>
      </w:pPr>
      <w:hyperlink r:id="rId118" w:history="1">
        <w:r w:rsidR="00FD415D" w:rsidRPr="00BC3505">
          <w:rPr>
            <w:rStyle w:val="Collegamentoipertestuale"/>
            <w:rFonts w:eastAsia="Times New Roman" w:cs="Times New Roman"/>
            <w:sz w:val="28"/>
            <w:szCs w:val="28"/>
            <w:lang w:eastAsia="it-IT"/>
          </w:rPr>
          <w:t>http://www.studioinmappa.it/</w:t>
        </w:r>
      </w:hyperlink>
      <w:r w:rsidR="00FD415D" w:rsidRPr="00BC3505">
        <w:rPr>
          <w:rFonts w:eastAsia="Times New Roman" w:cs="Times New Roman"/>
          <w:sz w:val="28"/>
          <w:szCs w:val="28"/>
          <w:lang w:eastAsia="it-IT"/>
        </w:rPr>
        <w:t xml:space="preserve"> mappe già pronte e modificabili. </w:t>
      </w:r>
    </w:p>
    <w:p w:rsidR="00193F62" w:rsidRDefault="007E75B7" w:rsidP="007E446C">
      <w:pPr>
        <w:pStyle w:val="Paragrafoelenco"/>
        <w:numPr>
          <w:ilvl w:val="0"/>
          <w:numId w:val="27"/>
        </w:numPr>
        <w:jc w:val="both"/>
        <w:rPr>
          <w:rFonts w:eastAsia="Times New Roman" w:cs="Times New Roman"/>
          <w:sz w:val="28"/>
          <w:szCs w:val="28"/>
          <w:lang w:eastAsia="it-IT"/>
        </w:rPr>
      </w:pPr>
      <w:hyperlink r:id="rId119" w:history="1">
        <w:r w:rsidR="00193F62" w:rsidRPr="00FF7B51">
          <w:rPr>
            <w:rStyle w:val="Collegamentoipertestuale"/>
            <w:rFonts w:eastAsia="Times New Roman" w:cs="Times New Roman"/>
            <w:sz w:val="28"/>
            <w:szCs w:val="28"/>
            <w:lang w:eastAsia="it-IT"/>
          </w:rPr>
          <w:t>http://mapper-mapper.blogspot.it/</w:t>
        </w:r>
      </w:hyperlink>
      <w:r w:rsidR="00193F62">
        <w:rPr>
          <w:rFonts w:eastAsia="Times New Roman" w:cs="Times New Roman"/>
          <w:sz w:val="28"/>
          <w:szCs w:val="28"/>
          <w:lang w:eastAsia="it-IT"/>
        </w:rPr>
        <w:t xml:space="preserve"> </w:t>
      </w:r>
      <w:r w:rsidR="00193F62" w:rsidRPr="00193F62">
        <w:rPr>
          <w:rFonts w:eastAsia="Times New Roman" w:cs="Times New Roman"/>
          <w:sz w:val="28"/>
          <w:szCs w:val="28"/>
          <w:lang w:eastAsia="it-IT"/>
        </w:rPr>
        <w:t xml:space="preserve">Mappe </w:t>
      </w:r>
      <w:r w:rsidR="00193F62">
        <w:rPr>
          <w:rFonts w:eastAsia="Times New Roman" w:cs="Times New Roman"/>
          <w:sz w:val="28"/>
          <w:szCs w:val="28"/>
          <w:lang w:eastAsia="it-IT"/>
        </w:rPr>
        <w:t xml:space="preserve">già pronte </w:t>
      </w:r>
      <w:r w:rsidR="00193F62" w:rsidRPr="00193F62">
        <w:rPr>
          <w:rFonts w:eastAsia="Times New Roman" w:cs="Times New Roman"/>
          <w:sz w:val="28"/>
          <w:szCs w:val="28"/>
          <w:lang w:eastAsia="it-IT"/>
        </w:rPr>
        <w:t>con l’utilizzo di immagini e parole</w:t>
      </w:r>
    </w:p>
    <w:p w:rsidR="00193F62" w:rsidRPr="00193F62" w:rsidRDefault="007E75B7" w:rsidP="007E446C">
      <w:pPr>
        <w:pStyle w:val="Paragrafoelenco"/>
        <w:numPr>
          <w:ilvl w:val="0"/>
          <w:numId w:val="27"/>
        </w:numPr>
        <w:jc w:val="both"/>
        <w:rPr>
          <w:rFonts w:eastAsia="Times New Roman" w:cs="Times New Roman"/>
          <w:sz w:val="28"/>
          <w:szCs w:val="28"/>
          <w:lang w:eastAsia="it-IT"/>
        </w:rPr>
      </w:pPr>
      <w:hyperlink r:id="rId120" w:history="1">
        <w:r w:rsidR="00193F62" w:rsidRPr="00193F62">
          <w:rPr>
            <w:rStyle w:val="Collegamentoipertestuale"/>
            <w:rFonts w:eastAsia="Times New Roman" w:cs="Times New Roman"/>
            <w:sz w:val="28"/>
            <w:szCs w:val="28"/>
            <w:lang w:eastAsia="it-IT"/>
          </w:rPr>
          <w:t>http://www.pavonerisorse.it/cacrt/mappe/</w:t>
        </w:r>
      </w:hyperlink>
    </w:p>
    <w:p w:rsidR="00193F62" w:rsidRPr="00193F62" w:rsidRDefault="007E75B7" w:rsidP="007E446C">
      <w:pPr>
        <w:pStyle w:val="Paragrafoelenco"/>
        <w:numPr>
          <w:ilvl w:val="0"/>
          <w:numId w:val="27"/>
        </w:numPr>
        <w:jc w:val="both"/>
        <w:rPr>
          <w:rStyle w:val="Collegamentoipertestuale"/>
          <w:rFonts w:eastAsia="Times New Roman" w:cs="Times New Roman"/>
          <w:color w:val="auto"/>
          <w:sz w:val="28"/>
          <w:szCs w:val="28"/>
          <w:u w:val="none"/>
          <w:lang w:eastAsia="it-IT"/>
        </w:rPr>
      </w:pPr>
      <w:hyperlink r:id="rId121" w:history="1">
        <w:r w:rsidR="00193F62" w:rsidRPr="00F203CB">
          <w:rPr>
            <w:rStyle w:val="Collegamentoipertestuale"/>
            <w:rFonts w:eastAsia="Times New Roman" w:cs="Times New Roman"/>
            <w:sz w:val="28"/>
            <w:szCs w:val="28"/>
            <w:lang w:eastAsia="it-IT"/>
          </w:rPr>
          <w:t>http://cmaptools.softonic.it/</w:t>
        </w:r>
      </w:hyperlink>
    </w:p>
    <w:p w:rsidR="00193F62" w:rsidRPr="00193F62" w:rsidRDefault="007E75B7" w:rsidP="007E446C">
      <w:pPr>
        <w:pStyle w:val="Paragrafoelenco"/>
        <w:numPr>
          <w:ilvl w:val="0"/>
          <w:numId w:val="27"/>
        </w:numPr>
        <w:jc w:val="both"/>
        <w:rPr>
          <w:rStyle w:val="Collegamentoipertestuale"/>
          <w:rFonts w:eastAsia="Times New Roman" w:cs="Times New Roman"/>
          <w:color w:val="auto"/>
          <w:sz w:val="28"/>
          <w:szCs w:val="28"/>
          <w:u w:val="none"/>
          <w:lang w:eastAsia="it-IT"/>
        </w:rPr>
      </w:pPr>
      <w:hyperlink r:id="rId122" w:history="1">
        <w:r w:rsidR="00193F62" w:rsidRPr="00193F62">
          <w:rPr>
            <w:rStyle w:val="Collegamentoipertestuale"/>
            <w:rFonts w:eastAsia="Times New Roman" w:cs="Times New Roman"/>
            <w:sz w:val="28"/>
            <w:szCs w:val="28"/>
            <w:lang w:eastAsia="it-IT"/>
          </w:rPr>
          <w:t>Mindman</w:t>
        </w:r>
      </w:hyperlink>
      <w:r w:rsidR="00193F62">
        <w:rPr>
          <w:rStyle w:val="Collegamentoipertestuale"/>
          <w:rFonts w:eastAsia="Times New Roman" w:cs="Times New Roman"/>
          <w:sz w:val="28"/>
          <w:szCs w:val="28"/>
          <w:lang w:eastAsia="it-IT"/>
        </w:rPr>
        <w:t xml:space="preserve"> </w:t>
      </w:r>
      <w:r w:rsidR="00193F62" w:rsidRPr="00193F62">
        <w:rPr>
          <w:rStyle w:val="Collegamentoipertestuale"/>
          <w:rFonts w:eastAsia="Times New Roman" w:cs="Times New Roman"/>
          <w:color w:val="auto"/>
          <w:sz w:val="28"/>
          <w:szCs w:val="28"/>
          <w:u w:val="none"/>
          <w:lang w:eastAsia="it-IT"/>
        </w:rPr>
        <w:t>costruzione mappe</w:t>
      </w:r>
    </w:p>
    <w:p w:rsidR="00193F62" w:rsidRPr="00B454F6" w:rsidRDefault="00193F62" w:rsidP="007E446C">
      <w:pPr>
        <w:pStyle w:val="Paragrafoelenco"/>
        <w:numPr>
          <w:ilvl w:val="0"/>
          <w:numId w:val="27"/>
        </w:numPr>
        <w:jc w:val="both"/>
        <w:rPr>
          <w:rFonts w:eastAsia="Times New Roman" w:cs="Times New Roman"/>
          <w:sz w:val="28"/>
          <w:szCs w:val="28"/>
          <w:lang w:eastAsia="it-IT"/>
        </w:rPr>
      </w:pPr>
      <w:r w:rsidRPr="00193F62">
        <w:rPr>
          <w:rFonts w:eastAsia="Times New Roman" w:cs="Times New Roman"/>
          <w:sz w:val="28"/>
          <w:szCs w:val="28"/>
          <w:lang w:eastAsia="it-IT"/>
        </w:rPr>
        <w:t xml:space="preserve"> </w:t>
      </w:r>
      <w:hyperlink r:id="rId123" w:history="1">
        <w:r w:rsidR="00B454F6" w:rsidRPr="00FF7B51">
          <w:rPr>
            <w:rStyle w:val="Collegamentoipertestuale"/>
            <w:rFonts w:eastAsia="Times New Roman" w:cs="Times New Roman"/>
            <w:sz w:val="28"/>
            <w:szCs w:val="28"/>
            <w:lang w:eastAsia="it-IT"/>
          </w:rPr>
          <w:t>http://www.thebrain.com/</w:t>
        </w:r>
      </w:hyperlink>
      <w:r w:rsidRPr="00B454F6">
        <w:rPr>
          <w:rFonts w:eastAsia="Times New Roman" w:cs="Times New Roman"/>
          <w:sz w:val="28"/>
          <w:szCs w:val="28"/>
          <w:lang w:eastAsia="it-IT"/>
        </w:rPr>
        <w:t xml:space="preserve"> costruzione mappe concettuali </w:t>
      </w:r>
    </w:p>
    <w:p w:rsidR="00193F62" w:rsidRPr="00193F62" w:rsidRDefault="007E75B7" w:rsidP="007E446C">
      <w:pPr>
        <w:pStyle w:val="Paragrafoelenco"/>
        <w:numPr>
          <w:ilvl w:val="0"/>
          <w:numId w:val="27"/>
        </w:numPr>
        <w:jc w:val="both"/>
        <w:rPr>
          <w:rFonts w:eastAsia="Times New Roman" w:cs="Times New Roman"/>
          <w:sz w:val="28"/>
          <w:szCs w:val="28"/>
          <w:lang w:eastAsia="it-IT"/>
        </w:rPr>
      </w:pPr>
      <w:hyperlink r:id="rId124" w:history="1">
        <w:r w:rsidR="00193F62" w:rsidRPr="00193F62">
          <w:rPr>
            <w:rStyle w:val="Collegamentoipertestuale"/>
            <w:rFonts w:eastAsia="Times New Roman" w:cs="Times New Roman"/>
            <w:sz w:val="28"/>
            <w:szCs w:val="28"/>
            <w:lang w:eastAsia="it-IT"/>
          </w:rPr>
          <w:t>Ispiration</w:t>
        </w:r>
      </w:hyperlink>
      <w:r w:rsidR="00193F62" w:rsidRPr="00193F62">
        <w:rPr>
          <w:rFonts w:eastAsia="Times New Roman" w:cs="Times New Roman"/>
          <w:sz w:val="28"/>
          <w:szCs w:val="28"/>
          <w:lang w:eastAsia="it-IT"/>
        </w:rPr>
        <w:t xml:space="preserve">: </w:t>
      </w:r>
      <w:r w:rsidR="007367AA">
        <w:rPr>
          <w:rFonts w:eastAsia="Times New Roman" w:cs="Times New Roman"/>
          <w:sz w:val="28"/>
          <w:szCs w:val="28"/>
          <w:lang w:eastAsia="it-IT"/>
        </w:rPr>
        <w:t>costruzione mappe</w:t>
      </w:r>
    </w:p>
    <w:p w:rsidR="00193F62" w:rsidRDefault="007E75B7" w:rsidP="007E446C">
      <w:pPr>
        <w:pStyle w:val="Paragrafoelenco"/>
        <w:numPr>
          <w:ilvl w:val="0"/>
          <w:numId w:val="27"/>
        </w:numPr>
        <w:jc w:val="both"/>
        <w:rPr>
          <w:rFonts w:eastAsia="Times New Roman" w:cs="Times New Roman"/>
          <w:sz w:val="28"/>
          <w:szCs w:val="28"/>
          <w:lang w:eastAsia="it-IT"/>
        </w:rPr>
      </w:pPr>
      <w:hyperlink r:id="rId125" w:history="1">
        <w:r w:rsidR="00193F62" w:rsidRPr="00FF7B51">
          <w:rPr>
            <w:rStyle w:val="Collegamentoipertestuale"/>
            <w:rFonts w:eastAsia="Times New Roman" w:cs="Times New Roman"/>
            <w:sz w:val="28"/>
            <w:szCs w:val="28"/>
            <w:lang w:eastAsia="it-IT"/>
          </w:rPr>
          <w:t>http://www.supermappe.it/</w:t>
        </w:r>
      </w:hyperlink>
      <w:r w:rsidR="00193F62">
        <w:rPr>
          <w:rFonts w:eastAsia="Times New Roman" w:cs="Times New Roman"/>
          <w:sz w:val="28"/>
          <w:szCs w:val="28"/>
          <w:lang w:eastAsia="it-IT"/>
        </w:rPr>
        <w:t xml:space="preserve"> </w:t>
      </w:r>
      <w:r w:rsidR="007367AA">
        <w:rPr>
          <w:rFonts w:eastAsia="Times New Roman" w:cs="Times New Roman"/>
          <w:sz w:val="28"/>
          <w:szCs w:val="28"/>
          <w:lang w:eastAsia="it-IT"/>
        </w:rPr>
        <w:t>costruzione mappe</w:t>
      </w:r>
    </w:p>
    <w:p w:rsidR="004C7273" w:rsidRPr="004C7273" w:rsidRDefault="007E75B7" w:rsidP="004C7273">
      <w:pPr>
        <w:pStyle w:val="Paragrafoelenco"/>
        <w:numPr>
          <w:ilvl w:val="0"/>
          <w:numId w:val="27"/>
        </w:numPr>
        <w:jc w:val="both"/>
        <w:rPr>
          <w:rFonts w:eastAsia="Times New Roman" w:cs="Times New Roman"/>
          <w:sz w:val="28"/>
          <w:szCs w:val="28"/>
          <w:lang w:eastAsia="it-IT"/>
        </w:rPr>
      </w:pPr>
      <w:hyperlink r:id="rId126" w:history="1">
        <w:r w:rsidR="00B454F6" w:rsidRPr="00F203CB">
          <w:rPr>
            <w:rStyle w:val="Collegamentoipertestuale"/>
            <w:rFonts w:eastAsia="Times New Roman" w:cs="Times New Roman"/>
            <w:sz w:val="28"/>
            <w:szCs w:val="28"/>
            <w:lang w:eastAsia="it-IT"/>
          </w:rPr>
          <w:t>http://cmaptools.softonic.it/</w:t>
        </w:r>
      </w:hyperlink>
      <w:r w:rsidR="00B454F6">
        <w:rPr>
          <w:rStyle w:val="Collegamentoipertestuale"/>
          <w:rFonts w:eastAsia="Times New Roman" w:cs="Times New Roman"/>
          <w:sz w:val="28"/>
          <w:szCs w:val="28"/>
          <w:lang w:eastAsia="it-IT"/>
        </w:rPr>
        <w:t xml:space="preserve"> </w:t>
      </w:r>
      <w:r w:rsidR="00B454F6" w:rsidRPr="00B454F6">
        <w:rPr>
          <w:rStyle w:val="Collegamentoipertestuale"/>
          <w:rFonts w:eastAsia="Times New Roman" w:cs="Times New Roman"/>
          <w:color w:val="auto"/>
          <w:sz w:val="28"/>
          <w:szCs w:val="28"/>
          <w:u w:val="none"/>
          <w:lang w:eastAsia="it-IT"/>
        </w:rPr>
        <w:t>scaricare il software cmap</w:t>
      </w:r>
    </w:p>
    <w:p w:rsidR="004C7273" w:rsidRPr="004C7273" w:rsidRDefault="007E75B7" w:rsidP="004C7273">
      <w:pPr>
        <w:pStyle w:val="Paragrafoelenco"/>
        <w:numPr>
          <w:ilvl w:val="0"/>
          <w:numId w:val="27"/>
        </w:numPr>
        <w:jc w:val="both"/>
        <w:rPr>
          <w:rFonts w:eastAsia="Times New Roman" w:cs="Times New Roman"/>
          <w:sz w:val="28"/>
          <w:szCs w:val="28"/>
          <w:lang w:eastAsia="it-IT"/>
        </w:rPr>
      </w:pPr>
      <w:hyperlink r:id="rId127" w:history="1">
        <w:r w:rsidR="004C7273" w:rsidRPr="001B5640">
          <w:rPr>
            <w:rStyle w:val="Collegamentoipertestuale"/>
            <w:rFonts w:eastAsia="Times New Roman" w:cs="Times New Roman"/>
            <w:sz w:val="28"/>
            <w:szCs w:val="28"/>
            <w:lang w:eastAsia="it-IT"/>
          </w:rPr>
          <w:t>http://appunti.studentville.it/mappe_concettuali/mappa</w:t>
        </w:r>
      </w:hyperlink>
      <w:r w:rsidR="004C7273">
        <w:rPr>
          <w:rFonts w:eastAsia="Times New Roman" w:cs="Times New Roman"/>
          <w:sz w:val="28"/>
          <w:szCs w:val="28"/>
          <w:lang w:eastAsia="it-IT"/>
        </w:rPr>
        <w:t xml:space="preserve"> Mappe</w:t>
      </w:r>
    </w:p>
    <w:p w:rsidR="004C7273" w:rsidRPr="004C7273" w:rsidRDefault="004C7273" w:rsidP="004C7273">
      <w:pPr>
        <w:pStyle w:val="Paragrafoelenco"/>
        <w:numPr>
          <w:ilvl w:val="0"/>
          <w:numId w:val="27"/>
        </w:numPr>
        <w:jc w:val="both"/>
        <w:rPr>
          <w:rFonts w:eastAsia="Times New Roman" w:cs="Times New Roman"/>
          <w:sz w:val="28"/>
          <w:szCs w:val="28"/>
          <w:lang w:eastAsia="it-IT"/>
        </w:rPr>
      </w:pPr>
      <w:r w:rsidRPr="004C7273">
        <w:rPr>
          <w:rFonts w:eastAsia="Times New Roman" w:cs="Times New Roman"/>
          <w:sz w:val="28"/>
          <w:szCs w:val="28"/>
          <w:lang w:eastAsia="it-IT"/>
        </w:rPr>
        <w:t xml:space="preserve">http://mapperdue.blogspot.it/search/label/FILOSOFIA </w:t>
      </w:r>
    </w:p>
    <w:p w:rsidR="004C7273" w:rsidRPr="00193F62" w:rsidRDefault="004C7273" w:rsidP="004C7273">
      <w:pPr>
        <w:pStyle w:val="Paragrafoelenco"/>
        <w:numPr>
          <w:ilvl w:val="0"/>
          <w:numId w:val="27"/>
        </w:numPr>
        <w:jc w:val="both"/>
        <w:rPr>
          <w:rFonts w:eastAsia="Times New Roman" w:cs="Times New Roman"/>
          <w:sz w:val="28"/>
          <w:szCs w:val="28"/>
          <w:lang w:eastAsia="it-IT"/>
        </w:rPr>
      </w:pPr>
      <w:r w:rsidRPr="004C7273">
        <w:rPr>
          <w:rFonts w:eastAsia="Times New Roman" w:cs="Times New Roman"/>
          <w:sz w:val="28"/>
          <w:szCs w:val="28"/>
          <w:lang w:eastAsia="it-IT"/>
        </w:rPr>
        <w:t xml:space="preserve">Schede: </w:t>
      </w:r>
    </w:p>
    <w:p w:rsidR="00BC3505" w:rsidRPr="00BC3505" w:rsidRDefault="00BC3505" w:rsidP="00BC3505">
      <w:pPr>
        <w:rPr>
          <w:rFonts w:eastAsia="Times New Roman" w:cs="Times New Roman"/>
          <w:sz w:val="28"/>
          <w:szCs w:val="28"/>
          <w:lang w:eastAsia="it-IT"/>
        </w:rPr>
      </w:pPr>
    </w:p>
    <w:p w:rsidR="00BC3505" w:rsidRPr="00BC3505" w:rsidRDefault="00BC3505" w:rsidP="00BC3505">
      <w:pPr>
        <w:jc w:val="both"/>
        <w:rPr>
          <w:rFonts w:eastAsia="Times New Roman" w:cs="Times New Roman"/>
          <w:color w:val="0563C1" w:themeColor="hyperlink"/>
          <w:sz w:val="28"/>
          <w:szCs w:val="28"/>
          <w:u w:val="single"/>
          <w:lang w:eastAsia="it-IT"/>
        </w:rPr>
      </w:pPr>
      <w:r w:rsidRPr="00BC3505">
        <w:rPr>
          <w:rFonts w:eastAsia="Times New Roman" w:cs="Times New Roman"/>
          <w:sz w:val="28"/>
          <w:szCs w:val="28"/>
          <w:lang w:eastAsia="it-IT"/>
        </w:rPr>
        <w:t>CLOZE</w:t>
      </w:r>
      <w:r w:rsidRPr="00BC3505">
        <w:rPr>
          <w:rStyle w:val="Collegamentoipertestuale"/>
          <w:rFonts w:eastAsia="Times New Roman" w:cs="Times New Roman"/>
          <w:b/>
          <w:color w:val="auto"/>
          <w:sz w:val="28"/>
          <w:szCs w:val="28"/>
          <w:u w:val="none"/>
          <w:lang w:eastAsia="it-IT"/>
        </w:rPr>
        <w:t xml:space="preserve"> </w:t>
      </w:r>
      <w:r w:rsidRPr="00A2302C">
        <w:rPr>
          <w:rStyle w:val="Collegamentoipertestuale"/>
          <w:rFonts w:eastAsia="Times New Roman" w:cs="Times New Roman"/>
          <w:b/>
          <w:color w:val="auto"/>
          <w:sz w:val="28"/>
          <w:szCs w:val="28"/>
          <w:u w:val="none"/>
          <w:lang w:eastAsia="it-IT"/>
        </w:rPr>
        <w:t>scuola elementare e Secondaria di primo</w:t>
      </w:r>
      <w:r w:rsidR="001C26BE">
        <w:rPr>
          <w:rStyle w:val="Collegamentoipertestuale"/>
          <w:rFonts w:eastAsia="Times New Roman" w:cs="Times New Roman"/>
          <w:b/>
          <w:color w:val="auto"/>
          <w:sz w:val="28"/>
          <w:szCs w:val="28"/>
          <w:u w:val="none"/>
          <w:lang w:eastAsia="it-IT"/>
        </w:rPr>
        <w:t xml:space="preserve"> e secondo</w:t>
      </w:r>
      <w:r w:rsidRPr="00A2302C">
        <w:rPr>
          <w:rStyle w:val="Collegamentoipertestuale"/>
          <w:rFonts w:eastAsia="Times New Roman" w:cs="Times New Roman"/>
          <w:b/>
          <w:color w:val="auto"/>
          <w:sz w:val="28"/>
          <w:szCs w:val="28"/>
          <w:u w:val="none"/>
          <w:lang w:eastAsia="it-IT"/>
        </w:rPr>
        <w:t xml:space="preserve"> grado</w:t>
      </w:r>
    </w:p>
    <w:p w:rsidR="00BC3505" w:rsidRPr="00BC3505" w:rsidRDefault="007E75B7" w:rsidP="007E446C">
      <w:pPr>
        <w:pStyle w:val="Paragrafoelenco"/>
        <w:numPr>
          <w:ilvl w:val="0"/>
          <w:numId w:val="27"/>
        </w:numPr>
        <w:rPr>
          <w:rFonts w:eastAsia="Times New Roman" w:cs="Times New Roman"/>
          <w:sz w:val="28"/>
          <w:szCs w:val="28"/>
          <w:lang w:eastAsia="it-IT"/>
        </w:rPr>
      </w:pPr>
      <w:hyperlink r:id="rId128" w:history="1">
        <w:r w:rsidR="00BC3505" w:rsidRPr="00BC3505">
          <w:rPr>
            <w:rStyle w:val="Collegamentoipertestuale"/>
            <w:rFonts w:eastAsia="Times New Roman" w:cs="Times New Roman"/>
            <w:sz w:val="28"/>
            <w:szCs w:val="28"/>
            <w:lang w:eastAsia="it-IT"/>
          </w:rPr>
          <w:t>http://www.univirtual.it/red/Tecniche-didattiche/CLOZE_tecnica_metacognitiva_Licia_LANDI.pdf</w:t>
        </w:r>
      </w:hyperlink>
    </w:p>
    <w:p w:rsidR="001C26BE" w:rsidRPr="00A10F8D" w:rsidRDefault="007E75B7" w:rsidP="007E446C">
      <w:pPr>
        <w:pStyle w:val="Paragrafoelenco"/>
        <w:numPr>
          <w:ilvl w:val="0"/>
          <w:numId w:val="27"/>
        </w:numPr>
        <w:jc w:val="both"/>
        <w:rPr>
          <w:rStyle w:val="Collegamentoipertestuale"/>
          <w:rFonts w:eastAsia="Times New Roman" w:cs="Times New Roman"/>
          <w:color w:val="auto"/>
          <w:sz w:val="28"/>
          <w:szCs w:val="28"/>
          <w:u w:val="none"/>
          <w:lang w:eastAsia="it-IT"/>
        </w:rPr>
      </w:pPr>
      <w:hyperlink r:id="rId129" w:history="1">
        <w:r w:rsidR="00BC3505" w:rsidRPr="00BC3505">
          <w:rPr>
            <w:rStyle w:val="Collegamentoipertestuale"/>
            <w:rFonts w:eastAsia="Times New Roman" w:cs="Times New Roman"/>
            <w:sz w:val="28"/>
            <w:szCs w:val="28"/>
            <w:lang w:eastAsia="it-IT"/>
          </w:rPr>
          <w:t>https://hotpot.uvic.ca/</w:t>
        </w:r>
      </w:hyperlink>
      <w:r w:rsidR="00BC3505" w:rsidRPr="00BC3505">
        <w:rPr>
          <w:rFonts w:eastAsia="Times New Roman" w:cs="Times New Roman"/>
          <w:sz w:val="28"/>
          <w:szCs w:val="28"/>
          <w:lang w:eastAsia="it-IT"/>
        </w:rPr>
        <w:t xml:space="preserve"> scelte multiple interattive, a risposta breve, cruciverba, mettere in corrispondenza o in ordine, esercizi di riempimento (cloze) </w:t>
      </w:r>
      <w:hyperlink r:id="rId130" w:history="1">
        <w:r w:rsidR="00BC3505" w:rsidRPr="00BC3505">
          <w:rPr>
            <w:rStyle w:val="Collegamentoipertestuale"/>
            <w:rFonts w:eastAsia="Times New Roman" w:cs="Times New Roman"/>
            <w:sz w:val="28"/>
            <w:szCs w:val="28"/>
            <w:lang w:eastAsia="it-IT"/>
          </w:rPr>
          <w:t>https://www.learnclick.com/</w:t>
        </w:r>
      </w:hyperlink>
      <w:r w:rsidR="00BC3505" w:rsidRPr="00BC3505">
        <w:rPr>
          <w:rFonts w:eastAsia="Times New Roman" w:cs="Times New Roman"/>
          <w:sz w:val="28"/>
          <w:szCs w:val="28"/>
          <w:lang w:eastAsia="it-IT"/>
        </w:rPr>
        <w:t xml:space="preserve"> esempi di quiz</w:t>
      </w:r>
    </w:p>
    <w:p w:rsidR="00011CE7" w:rsidRDefault="00011CE7" w:rsidP="00E142AC">
      <w:pPr>
        <w:rPr>
          <w:rFonts w:eastAsia="Times New Roman" w:cs="Times New Roman"/>
          <w:sz w:val="28"/>
          <w:szCs w:val="28"/>
          <w:lang w:eastAsia="it-IT"/>
        </w:rPr>
      </w:pPr>
    </w:p>
    <w:p w:rsidR="00B170A5" w:rsidRDefault="00192A50" w:rsidP="00256529">
      <w:pPr>
        <w:jc w:val="both"/>
        <w:rPr>
          <w:rFonts w:eastAsia="Times New Roman" w:cs="Times New Roman"/>
          <w:sz w:val="28"/>
          <w:szCs w:val="28"/>
          <w:lang w:eastAsia="it-IT"/>
        </w:rPr>
      </w:pPr>
      <w:r>
        <w:rPr>
          <w:rFonts w:eastAsia="Times New Roman" w:cs="Times New Roman"/>
          <w:sz w:val="28"/>
          <w:szCs w:val="28"/>
          <w:lang w:eastAsia="it-IT"/>
        </w:rPr>
        <w:t xml:space="preserve"> </w:t>
      </w:r>
      <w:r w:rsidR="00BD174D">
        <w:rPr>
          <w:rFonts w:eastAsia="Times New Roman" w:cs="Times New Roman"/>
          <w:sz w:val="28"/>
          <w:szCs w:val="28"/>
          <w:lang w:eastAsia="it-IT"/>
        </w:rPr>
        <w:t>SOFTWARE PER DISABILITÀ SPECIFICHE</w:t>
      </w:r>
    </w:p>
    <w:p w:rsidR="00FC3A75" w:rsidRPr="00B525B7" w:rsidRDefault="007E75B7" w:rsidP="00B525B7">
      <w:pPr>
        <w:pStyle w:val="Paragrafoelenco"/>
        <w:numPr>
          <w:ilvl w:val="0"/>
          <w:numId w:val="35"/>
        </w:numPr>
        <w:jc w:val="both"/>
        <w:rPr>
          <w:rFonts w:eastAsia="Times New Roman" w:cs="Times New Roman"/>
          <w:sz w:val="28"/>
          <w:szCs w:val="28"/>
          <w:lang w:eastAsia="it-IT"/>
        </w:rPr>
      </w:pPr>
      <w:hyperlink r:id="rId131" w:history="1">
        <w:r w:rsidR="00FC3A75" w:rsidRPr="00B525B7">
          <w:rPr>
            <w:rStyle w:val="Collegamentoipertestuale"/>
            <w:rFonts w:eastAsia="Times New Roman" w:cs="Times New Roman"/>
            <w:sz w:val="28"/>
            <w:szCs w:val="28"/>
            <w:lang w:eastAsia="it-IT"/>
          </w:rPr>
          <w:t>http://www.cross-plus-a.com/it/balabolka.htm</w:t>
        </w:r>
      </w:hyperlink>
      <w:r w:rsidR="00BA78BD" w:rsidRPr="00B525B7">
        <w:rPr>
          <w:rFonts w:eastAsia="Times New Roman" w:cs="Times New Roman"/>
          <w:sz w:val="28"/>
          <w:szCs w:val="28"/>
          <w:lang w:eastAsia="it-IT"/>
        </w:rPr>
        <w:t xml:space="preserve"> - sintesi vocale</w:t>
      </w:r>
    </w:p>
    <w:p w:rsidR="00CF3027" w:rsidRPr="00B525B7" w:rsidRDefault="007E75B7" w:rsidP="00B525B7">
      <w:pPr>
        <w:pStyle w:val="Paragrafoelenco"/>
        <w:numPr>
          <w:ilvl w:val="0"/>
          <w:numId w:val="35"/>
        </w:numPr>
        <w:jc w:val="both"/>
        <w:rPr>
          <w:rStyle w:val="Collegamentoipertestuale"/>
          <w:rFonts w:eastAsia="Times New Roman" w:cs="Times New Roman"/>
          <w:sz w:val="28"/>
          <w:szCs w:val="28"/>
          <w:lang w:eastAsia="it-IT"/>
        </w:rPr>
      </w:pPr>
      <w:hyperlink r:id="rId132" w:history="1">
        <w:r w:rsidR="00354F40" w:rsidRPr="00B525B7">
          <w:rPr>
            <w:rStyle w:val="Collegamentoipertestuale"/>
            <w:rFonts w:eastAsia="Times New Roman" w:cs="Times New Roman"/>
            <w:sz w:val="28"/>
            <w:szCs w:val="28"/>
            <w:lang w:eastAsia="it-IT"/>
          </w:rPr>
          <w:t>http://www.robobraille.org/</w:t>
        </w:r>
      </w:hyperlink>
      <w:r w:rsidR="00354F40" w:rsidRPr="00B525B7">
        <w:rPr>
          <w:rFonts w:eastAsia="Times New Roman" w:cs="Times New Roman"/>
          <w:color w:val="0563C1" w:themeColor="hyperlink"/>
          <w:sz w:val="28"/>
          <w:szCs w:val="28"/>
          <w:u w:val="single"/>
          <w:lang w:eastAsia="it-IT"/>
        </w:rPr>
        <w:t xml:space="preserve"> </w:t>
      </w:r>
      <w:r w:rsidR="00354F40" w:rsidRPr="00B525B7">
        <w:rPr>
          <w:rFonts w:eastAsia="Times New Roman" w:cs="Times New Roman"/>
          <w:sz w:val="28"/>
          <w:szCs w:val="28"/>
          <w:lang w:eastAsia="it-IT"/>
        </w:rPr>
        <w:t>- conversione testo in sintesi vocale e/o Braille</w:t>
      </w:r>
    </w:p>
    <w:p w:rsidR="00BA78BD" w:rsidRPr="00B525B7" w:rsidRDefault="007E75B7" w:rsidP="00B525B7">
      <w:pPr>
        <w:pStyle w:val="Paragrafoelenco"/>
        <w:numPr>
          <w:ilvl w:val="0"/>
          <w:numId w:val="35"/>
        </w:numPr>
        <w:jc w:val="both"/>
        <w:rPr>
          <w:rFonts w:eastAsia="Times New Roman" w:cs="Times New Roman"/>
          <w:sz w:val="28"/>
          <w:szCs w:val="28"/>
          <w:lang w:eastAsia="it-IT"/>
        </w:rPr>
      </w:pPr>
      <w:hyperlink r:id="rId133" w:history="1">
        <w:r w:rsidR="005565C5" w:rsidRPr="00B525B7">
          <w:rPr>
            <w:rStyle w:val="Collegamentoipertestuale"/>
            <w:rFonts w:eastAsia="Times New Roman" w:cs="Times New Roman"/>
            <w:sz w:val="28"/>
            <w:szCs w:val="28"/>
            <w:lang w:eastAsia="it-IT"/>
          </w:rPr>
          <w:t>http://www.microsofttranslator.com/bv.aspx?ref=SERP&amp;br=ro&amp;mkt=it-IT&amp;dl=it&amp;lp=EN_IT&amp;a=http%3a%2f%2fwww.screenreader.net%2findex.php%3fpageid%3d11</w:t>
        </w:r>
      </w:hyperlink>
      <w:r w:rsidR="00BA78BD" w:rsidRPr="00B525B7">
        <w:rPr>
          <w:rFonts w:eastAsia="Times New Roman" w:cs="Times New Roman"/>
          <w:sz w:val="28"/>
          <w:szCs w:val="28"/>
          <w:lang w:eastAsia="it-IT"/>
        </w:rPr>
        <w:t xml:space="preserve"> -</w:t>
      </w:r>
      <w:r w:rsidR="005565C5" w:rsidRPr="00B525B7">
        <w:rPr>
          <w:rFonts w:eastAsia="Times New Roman" w:cs="Times New Roman"/>
          <w:sz w:val="28"/>
          <w:szCs w:val="28"/>
          <w:lang w:eastAsia="it-IT"/>
        </w:rPr>
        <w:t xml:space="preserve"> Screen Reader </w:t>
      </w:r>
      <w:r w:rsidR="00BA78BD" w:rsidRPr="00B525B7">
        <w:rPr>
          <w:rFonts w:eastAsia="Times New Roman" w:cs="Times New Roman"/>
          <w:sz w:val="28"/>
          <w:szCs w:val="28"/>
          <w:lang w:eastAsia="it-IT"/>
        </w:rPr>
        <w:t>per non vedenti</w:t>
      </w:r>
    </w:p>
    <w:p w:rsidR="00BA78BD" w:rsidRPr="00B525B7" w:rsidRDefault="007E75B7" w:rsidP="00B525B7">
      <w:pPr>
        <w:pStyle w:val="Paragrafoelenco"/>
        <w:numPr>
          <w:ilvl w:val="0"/>
          <w:numId w:val="35"/>
        </w:numPr>
        <w:jc w:val="both"/>
        <w:rPr>
          <w:rFonts w:eastAsia="Times New Roman" w:cs="Times New Roman"/>
          <w:sz w:val="28"/>
          <w:szCs w:val="28"/>
          <w:lang w:eastAsia="it-IT"/>
        </w:rPr>
      </w:pPr>
      <w:hyperlink r:id="rId134" w:history="1">
        <w:r w:rsidR="00BA78BD" w:rsidRPr="00B525B7">
          <w:rPr>
            <w:rStyle w:val="Collegamentoipertestuale"/>
            <w:rFonts w:eastAsia="Times New Roman" w:cs="Times New Roman"/>
            <w:sz w:val="28"/>
            <w:szCs w:val="28"/>
            <w:lang w:eastAsia="it-IT"/>
          </w:rPr>
          <w:t>http://www.istc.cnr.it/mostralis/docs/infosoft.pdf</w:t>
        </w:r>
      </w:hyperlink>
      <w:r w:rsidR="00BA78BD" w:rsidRPr="00B525B7">
        <w:rPr>
          <w:rFonts w:eastAsia="Times New Roman" w:cs="Times New Roman"/>
          <w:sz w:val="28"/>
          <w:szCs w:val="28"/>
          <w:lang w:eastAsia="it-IT"/>
        </w:rPr>
        <w:t xml:space="preserve"> Indicazioni per il reperimento di Software Didattico Generico e Specifico per la sordità</w:t>
      </w:r>
    </w:p>
    <w:p w:rsidR="00FC3A75" w:rsidRDefault="00FC3A75" w:rsidP="00256529">
      <w:pPr>
        <w:jc w:val="both"/>
        <w:rPr>
          <w:rFonts w:eastAsia="Times New Roman" w:cs="Times New Roman"/>
          <w:sz w:val="28"/>
          <w:szCs w:val="28"/>
          <w:lang w:eastAsia="it-IT"/>
        </w:rPr>
      </w:pPr>
    </w:p>
    <w:p w:rsidR="00051B14" w:rsidRPr="00E142AC" w:rsidRDefault="00051B14" w:rsidP="00051B14">
      <w:pPr>
        <w:rPr>
          <w:rFonts w:eastAsia="Times New Roman" w:cs="Times New Roman"/>
          <w:sz w:val="28"/>
          <w:szCs w:val="28"/>
          <w:lang w:eastAsia="it-IT"/>
        </w:rPr>
      </w:pPr>
      <w:r>
        <w:rPr>
          <w:rFonts w:eastAsia="Times New Roman" w:cs="Times New Roman"/>
          <w:sz w:val="28"/>
          <w:szCs w:val="28"/>
          <w:lang w:eastAsia="it-IT"/>
        </w:rPr>
        <w:t xml:space="preserve">DOCUMENTAZIONE  </w:t>
      </w:r>
      <w:r w:rsidR="00BA78BD">
        <w:rPr>
          <w:rFonts w:eastAsia="Times New Roman" w:cs="Times New Roman"/>
          <w:sz w:val="28"/>
          <w:szCs w:val="28"/>
          <w:lang w:eastAsia="it-IT"/>
        </w:rPr>
        <w:t xml:space="preserve">E APPROFONDIMENTI </w:t>
      </w:r>
    </w:p>
    <w:p w:rsidR="00051B14" w:rsidRPr="00B525B7" w:rsidRDefault="007E75B7" w:rsidP="00B525B7">
      <w:pPr>
        <w:pStyle w:val="Paragrafoelenco"/>
        <w:numPr>
          <w:ilvl w:val="0"/>
          <w:numId w:val="36"/>
        </w:numPr>
        <w:rPr>
          <w:rFonts w:eastAsia="Times New Roman" w:cs="Times New Roman"/>
          <w:sz w:val="28"/>
          <w:szCs w:val="28"/>
          <w:lang w:eastAsia="it-IT"/>
        </w:rPr>
      </w:pPr>
      <w:hyperlink r:id="rId135" w:tooltip="collegamento esterno : Apre una nuova finestra" w:history="1">
        <w:r w:rsidR="00051B14" w:rsidRPr="00B525B7">
          <w:rPr>
            <w:rStyle w:val="Collegamentoipertestuale"/>
            <w:rFonts w:eastAsia="Times New Roman" w:cs="Times New Roman"/>
            <w:sz w:val="28"/>
            <w:szCs w:val="28"/>
            <w:lang w:eastAsia="it-IT"/>
          </w:rPr>
          <w:t>http://www.accaparlante.it</w:t>
        </w:r>
      </w:hyperlink>
      <w:r w:rsidR="00051B14" w:rsidRPr="00B525B7">
        <w:rPr>
          <w:rFonts w:eastAsia="Times New Roman" w:cs="Times New Roman"/>
          <w:sz w:val="28"/>
          <w:szCs w:val="28"/>
          <w:lang w:eastAsia="it-IT"/>
        </w:rPr>
        <w:t> – Centro documentazione handicap e rivista Hacca Parlante.</w:t>
      </w:r>
    </w:p>
    <w:p w:rsidR="00051B14" w:rsidRPr="00B525B7" w:rsidRDefault="007E75B7" w:rsidP="00B525B7">
      <w:pPr>
        <w:pStyle w:val="Paragrafoelenco"/>
        <w:numPr>
          <w:ilvl w:val="0"/>
          <w:numId w:val="36"/>
        </w:numPr>
        <w:jc w:val="both"/>
        <w:rPr>
          <w:rFonts w:eastAsia="Times New Roman" w:cs="Times New Roman"/>
          <w:color w:val="0563C1" w:themeColor="hyperlink"/>
          <w:sz w:val="28"/>
          <w:szCs w:val="28"/>
          <w:u w:val="single"/>
          <w:lang w:eastAsia="it-IT"/>
        </w:rPr>
      </w:pPr>
      <w:hyperlink r:id="rId136" w:history="1">
        <w:r w:rsidR="00051B14" w:rsidRPr="00B525B7">
          <w:rPr>
            <w:rStyle w:val="Collegamentoipertestuale"/>
            <w:rFonts w:eastAsia="Times New Roman" w:cs="Times New Roman"/>
            <w:sz w:val="28"/>
            <w:szCs w:val="28"/>
            <w:lang w:eastAsia="it-IT"/>
          </w:rPr>
          <w:t>http://www.asphi.it/</w:t>
        </w:r>
      </w:hyperlink>
      <w:r w:rsidR="00051B14" w:rsidRPr="00B525B7">
        <w:rPr>
          <w:rFonts w:eastAsia="Times New Roman" w:cs="Times New Roman"/>
          <w:sz w:val="28"/>
          <w:szCs w:val="28"/>
          <w:lang w:eastAsia="it-IT"/>
        </w:rPr>
        <w:t xml:space="preserve"> e </w:t>
      </w:r>
      <w:hyperlink r:id="rId137" w:history="1">
        <w:r w:rsidR="00051B14" w:rsidRPr="00B525B7">
          <w:rPr>
            <w:rStyle w:val="Collegamentoipertestuale"/>
            <w:rFonts w:eastAsia="Times New Roman" w:cs="Times New Roman"/>
            <w:sz w:val="28"/>
            <w:szCs w:val="28"/>
            <w:lang w:eastAsia="it-IT"/>
          </w:rPr>
          <w:t>http://www.bdp.it/risorse/gold/gold.htm</w:t>
        </w:r>
      </w:hyperlink>
      <w:r w:rsidR="00051B14" w:rsidRPr="00B525B7">
        <w:rPr>
          <w:rStyle w:val="Collegamentoipertestuale"/>
          <w:rFonts w:eastAsia="Times New Roman" w:cs="Times New Roman"/>
          <w:sz w:val="28"/>
          <w:szCs w:val="28"/>
          <w:lang w:eastAsia="it-IT"/>
        </w:rPr>
        <w:t xml:space="preserve"> </w:t>
      </w:r>
      <w:r w:rsidR="00051B14" w:rsidRPr="00B525B7">
        <w:rPr>
          <w:rFonts w:eastAsia="Times New Roman" w:cs="Times New Roman"/>
          <w:sz w:val="28"/>
          <w:szCs w:val="28"/>
          <w:lang w:eastAsia="it-IT"/>
        </w:rPr>
        <w:t>- Esperienze di recupero delle difficoltà di apprendimento</w:t>
      </w:r>
    </w:p>
    <w:p w:rsidR="00BA78BD" w:rsidRPr="00B525B7" w:rsidRDefault="007E75B7" w:rsidP="00B525B7">
      <w:pPr>
        <w:pStyle w:val="Paragrafoelenco"/>
        <w:numPr>
          <w:ilvl w:val="0"/>
          <w:numId w:val="36"/>
        </w:numPr>
        <w:jc w:val="both"/>
        <w:rPr>
          <w:rStyle w:val="Collegamentoipertestuale"/>
          <w:rFonts w:eastAsia="Times New Roman" w:cs="Times New Roman"/>
          <w:color w:val="auto"/>
          <w:sz w:val="28"/>
          <w:szCs w:val="28"/>
          <w:u w:val="none"/>
          <w:lang w:eastAsia="it-IT"/>
        </w:rPr>
      </w:pPr>
      <w:hyperlink r:id="rId138" w:history="1">
        <w:r w:rsidR="00BA78BD" w:rsidRPr="00B525B7">
          <w:rPr>
            <w:rStyle w:val="Collegamentoipertestuale"/>
            <w:rFonts w:eastAsia="Times New Roman" w:cs="Times New Roman"/>
            <w:sz w:val="28"/>
            <w:szCs w:val="28"/>
            <w:lang w:eastAsia="it-IT"/>
          </w:rPr>
          <w:t>http://www.subvedenti.it/index.php/servizi-2/ans-per-la-scuola/ -</w:t>
        </w:r>
      </w:hyperlink>
      <w:r w:rsidR="00BA78BD" w:rsidRPr="00B525B7">
        <w:rPr>
          <w:rStyle w:val="Collegamentoipertestuale"/>
          <w:rFonts w:eastAsia="Times New Roman" w:cs="Times New Roman"/>
          <w:sz w:val="28"/>
          <w:szCs w:val="28"/>
          <w:u w:val="none"/>
          <w:lang w:eastAsia="it-IT"/>
        </w:rPr>
        <w:t xml:space="preserve"> </w:t>
      </w:r>
      <w:r w:rsidR="00BA78BD" w:rsidRPr="00B525B7">
        <w:rPr>
          <w:rStyle w:val="Collegamentoipertestuale"/>
          <w:rFonts w:eastAsia="Times New Roman" w:cs="Times New Roman"/>
          <w:color w:val="auto"/>
          <w:sz w:val="28"/>
          <w:szCs w:val="28"/>
          <w:u w:val="none"/>
          <w:lang w:eastAsia="it-IT"/>
        </w:rPr>
        <w:t>Non vedenti</w:t>
      </w:r>
    </w:p>
    <w:p w:rsidR="00BA78BD" w:rsidRPr="00B525B7" w:rsidRDefault="007E75B7" w:rsidP="00B525B7">
      <w:pPr>
        <w:pStyle w:val="Paragrafoelenco"/>
        <w:numPr>
          <w:ilvl w:val="0"/>
          <w:numId w:val="36"/>
        </w:numPr>
        <w:jc w:val="both"/>
        <w:rPr>
          <w:rFonts w:eastAsia="Times New Roman" w:cs="Times New Roman"/>
          <w:sz w:val="28"/>
          <w:szCs w:val="28"/>
          <w:lang w:eastAsia="it-IT"/>
        </w:rPr>
      </w:pPr>
      <w:hyperlink r:id="rId139" w:history="1">
        <w:r w:rsidR="00BA78BD" w:rsidRPr="00B525B7">
          <w:rPr>
            <w:rStyle w:val="Collegamentoipertestuale"/>
            <w:rFonts w:eastAsia="Times New Roman" w:cs="Times New Roman"/>
            <w:sz w:val="28"/>
            <w:szCs w:val="28"/>
            <w:lang w:eastAsia="it-IT"/>
          </w:rPr>
          <w:t>http://www.policlinicocampusbiomedico.it/component/content/article/9-aree-specialistiche/521-autismo-e-disturbi-pervasivi-dello-sviluppo.html</w:t>
        </w:r>
      </w:hyperlink>
      <w:r w:rsidR="00BA78BD" w:rsidRPr="00B525B7">
        <w:rPr>
          <w:rFonts w:eastAsia="Times New Roman" w:cs="Times New Roman"/>
          <w:sz w:val="28"/>
          <w:szCs w:val="28"/>
          <w:lang w:eastAsia="it-IT"/>
        </w:rPr>
        <w:t xml:space="preserve"> - Disturbi pervasivi dello sviluppo</w:t>
      </w:r>
    </w:p>
    <w:p w:rsidR="00BA78BD" w:rsidRPr="00B525B7" w:rsidRDefault="007E75B7" w:rsidP="00B525B7">
      <w:pPr>
        <w:pStyle w:val="Paragrafoelenco"/>
        <w:numPr>
          <w:ilvl w:val="0"/>
          <w:numId w:val="36"/>
        </w:numPr>
        <w:jc w:val="both"/>
        <w:rPr>
          <w:rFonts w:eastAsia="Times New Roman" w:cs="Times New Roman"/>
          <w:sz w:val="28"/>
          <w:szCs w:val="28"/>
          <w:lang w:eastAsia="it-IT"/>
        </w:rPr>
      </w:pPr>
      <w:hyperlink r:id="rId140" w:history="1">
        <w:r w:rsidR="00BA78BD" w:rsidRPr="00B525B7">
          <w:rPr>
            <w:rStyle w:val="Collegamentoipertestuale"/>
            <w:rFonts w:eastAsia="Times New Roman" w:cs="Times New Roman"/>
            <w:sz w:val="28"/>
            <w:szCs w:val="28"/>
            <w:lang w:eastAsia="it-IT"/>
          </w:rPr>
          <w:t>http://autismo.inews.it/coselautismo/idisturbi.htm</w:t>
        </w:r>
      </w:hyperlink>
      <w:r w:rsidR="00BA78BD" w:rsidRPr="00B525B7">
        <w:rPr>
          <w:rFonts w:eastAsia="Times New Roman" w:cs="Times New Roman"/>
          <w:sz w:val="28"/>
          <w:szCs w:val="28"/>
          <w:lang w:eastAsia="it-IT"/>
        </w:rPr>
        <w:t xml:space="preserve"> - Disturbi pervasivi dello sviluppo</w:t>
      </w:r>
    </w:p>
    <w:p w:rsidR="00051B14" w:rsidRDefault="00051B14" w:rsidP="00051B14">
      <w:pPr>
        <w:rPr>
          <w:rFonts w:eastAsia="Times New Roman" w:cs="Times New Roman"/>
          <w:sz w:val="28"/>
          <w:szCs w:val="28"/>
          <w:lang w:eastAsia="it-IT"/>
        </w:rPr>
      </w:pPr>
    </w:p>
    <w:p w:rsidR="00051B14" w:rsidRPr="00E142AC" w:rsidRDefault="00051B14" w:rsidP="00051B14">
      <w:pPr>
        <w:rPr>
          <w:rFonts w:eastAsia="Times New Roman" w:cs="Times New Roman"/>
          <w:sz w:val="28"/>
          <w:szCs w:val="28"/>
          <w:lang w:eastAsia="it-IT"/>
        </w:rPr>
      </w:pPr>
      <w:r>
        <w:rPr>
          <w:rFonts w:eastAsia="Times New Roman" w:cs="Times New Roman"/>
          <w:sz w:val="28"/>
          <w:szCs w:val="28"/>
          <w:lang w:eastAsia="it-IT"/>
        </w:rPr>
        <w:t xml:space="preserve">AUSILI </w:t>
      </w:r>
    </w:p>
    <w:p w:rsidR="00051B14" w:rsidRPr="00B525B7" w:rsidRDefault="007E75B7" w:rsidP="00B525B7">
      <w:pPr>
        <w:pStyle w:val="Paragrafoelenco"/>
        <w:numPr>
          <w:ilvl w:val="0"/>
          <w:numId w:val="37"/>
        </w:numPr>
        <w:rPr>
          <w:rFonts w:eastAsia="Times New Roman" w:cs="Times New Roman"/>
          <w:sz w:val="28"/>
          <w:szCs w:val="28"/>
          <w:lang w:eastAsia="it-IT"/>
        </w:rPr>
      </w:pPr>
      <w:hyperlink r:id="rId141" w:tooltip="collegamento esterno : Apre una nuova finestra" w:history="1">
        <w:r w:rsidR="00051B14" w:rsidRPr="00B525B7">
          <w:rPr>
            <w:rStyle w:val="Collegamentoipertestuale"/>
            <w:rFonts w:eastAsia="Times New Roman" w:cs="Times New Roman"/>
            <w:sz w:val="28"/>
            <w:szCs w:val="28"/>
            <w:lang w:eastAsia="it-IT"/>
          </w:rPr>
          <w:t>http://www.asphi.it</w:t>
        </w:r>
      </w:hyperlink>
      <w:r w:rsidR="00051B14" w:rsidRPr="00B525B7">
        <w:rPr>
          <w:rFonts w:eastAsia="Times New Roman" w:cs="Times New Roman"/>
          <w:sz w:val="28"/>
          <w:szCs w:val="28"/>
          <w:lang w:eastAsia="it-IT"/>
        </w:rPr>
        <w:t> – Associazione per lo sviluppo di progetti informatici per gli handicappati.</w:t>
      </w:r>
    </w:p>
    <w:p w:rsidR="00051B14" w:rsidRPr="00B525B7" w:rsidRDefault="007E75B7" w:rsidP="00B525B7">
      <w:pPr>
        <w:pStyle w:val="Paragrafoelenco"/>
        <w:numPr>
          <w:ilvl w:val="0"/>
          <w:numId w:val="37"/>
        </w:numPr>
        <w:rPr>
          <w:rFonts w:eastAsia="Times New Roman" w:cs="Times New Roman"/>
          <w:sz w:val="28"/>
          <w:szCs w:val="28"/>
          <w:lang w:eastAsia="it-IT"/>
        </w:rPr>
      </w:pPr>
      <w:hyperlink r:id="rId142" w:tooltip="collegamento esterno : Apre una nuova finestra" w:history="1">
        <w:r w:rsidR="00051B14" w:rsidRPr="00B525B7">
          <w:rPr>
            <w:rStyle w:val="Collegamentoipertestuale"/>
            <w:rFonts w:eastAsia="Times New Roman" w:cs="Times New Roman"/>
            <w:sz w:val="28"/>
            <w:szCs w:val="28"/>
            <w:lang w:eastAsia="it-IT"/>
          </w:rPr>
          <w:t>http://www.anastasis.it</w:t>
        </w:r>
      </w:hyperlink>
      <w:r w:rsidR="00051B14" w:rsidRPr="00B525B7">
        <w:rPr>
          <w:rFonts w:eastAsia="Times New Roman" w:cs="Times New Roman"/>
          <w:sz w:val="28"/>
          <w:szCs w:val="28"/>
          <w:lang w:eastAsia="it-IT"/>
        </w:rPr>
        <w:t> – Anastasis Informatica e servizi per la disabilità e lo svantaggio.</w:t>
      </w:r>
    </w:p>
    <w:p w:rsidR="00051B14" w:rsidRPr="00B525B7" w:rsidRDefault="007E75B7" w:rsidP="00B525B7">
      <w:pPr>
        <w:pStyle w:val="Paragrafoelenco"/>
        <w:numPr>
          <w:ilvl w:val="0"/>
          <w:numId w:val="37"/>
        </w:numPr>
        <w:rPr>
          <w:rFonts w:eastAsia="Times New Roman" w:cs="Times New Roman"/>
          <w:sz w:val="28"/>
          <w:szCs w:val="28"/>
          <w:lang w:eastAsia="it-IT"/>
        </w:rPr>
      </w:pPr>
      <w:hyperlink r:id="rId143" w:tooltip="collegamento esterno : Apre una nuova finestra" w:history="1">
        <w:r w:rsidR="00051B14" w:rsidRPr="00B525B7">
          <w:rPr>
            <w:rStyle w:val="Collegamentoipertestuale"/>
            <w:rFonts w:eastAsia="Times New Roman" w:cs="Times New Roman"/>
            <w:sz w:val="28"/>
            <w:szCs w:val="28"/>
            <w:lang w:eastAsia="it-IT"/>
          </w:rPr>
          <w:t>http://www.erickson.it</w:t>
        </w:r>
      </w:hyperlink>
      <w:r w:rsidR="00051B14" w:rsidRPr="00B525B7">
        <w:rPr>
          <w:rFonts w:eastAsia="Times New Roman" w:cs="Times New Roman"/>
          <w:sz w:val="28"/>
          <w:szCs w:val="28"/>
          <w:lang w:eastAsia="it-IT"/>
        </w:rPr>
        <w:t> – Casa editrice con molte pubblicazioni e software dedicate all’argomento.</w:t>
      </w:r>
    </w:p>
    <w:p w:rsidR="00964DB0" w:rsidRPr="00B525B7" w:rsidRDefault="007E75B7" w:rsidP="00B525B7">
      <w:pPr>
        <w:pStyle w:val="Paragrafoelenco"/>
        <w:numPr>
          <w:ilvl w:val="0"/>
          <w:numId w:val="37"/>
        </w:numPr>
        <w:rPr>
          <w:rFonts w:eastAsia="Times New Roman" w:cs="Times New Roman"/>
          <w:sz w:val="28"/>
          <w:szCs w:val="28"/>
          <w:lang w:eastAsia="it-IT"/>
        </w:rPr>
      </w:pPr>
      <w:hyperlink r:id="rId144" w:tooltip="collegamento esterno : Apre una nuova finestra" w:history="1">
        <w:r w:rsidR="00964DB0" w:rsidRPr="00B525B7">
          <w:rPr>
            <w:rStyle w:val="Collegamentoipertestuale"/>
            <w:rFonts w:eastAsia="Times New Roman" w:cs="Times New Roman"/>
            <w:sz w:val="28"/>
            <w:szCs w:val="28"/>
            <w:lang w:eastAsia="it-IT"/>
          </w:rPr>
          <w:t>http://www.leonardoausili.com</w:t>
        </w:r>
      </w:hyperlink>
      <w:r w:rsidR="00964DB0" w:rsidRPr="00B525B7">
        <w:rPr>
          <w:rFonts w:eastAsia="Times New Roman" w:cs="Times New Roman"/>
          <w:sz w:val="28"/>
          <w:szCs w:val="28"/>
          <w:lang w:eastAsia="it-IT"/>
        </w:rPr>
        <w:t> – Leonardo ausili informatici.</w:t>
      </w:r>
    </w:p>
    <w:p w:rsidR="00964DB0" w:rsidRPr="00B525B7" w:rsidRDefault="007E75B7" w:rsidP="00B525B7">
      <w:pPr>
        <w:pStyle w:val="Paragrafoelenco"/>
        <w:numPr>
          <w:ilvl w:val="0"/>
          <w:numId w:val="37"/>
        </w:numPr>
        <w:rPr>
          <w:rFonts w:eastAsia="Times New Roman" w:cs="Times New Roman"/>
          <w:sz w:val="28"/>
          <w:szCs w:val="28"/>
          <w:lang w:eastAsia="it-IT"/>
        </w:rPr>
      </w:pPr>
      <w:hyperlink r:id="rId145" w:history="1">
        <w:r w:rsidR="00964DB0" w:rsidRPr="00B525B7">
          <w:rPr>
            <w:rStyle w:val="Collegamentoipertestuale"/>
            <w:rFonts w:eastAsia="Times New Roman" w:cs="Times New Roman"/>
            <w:sz w:val="28"/>
            <w:szCs w:val="28"/>
            <w:lang w:eastAsia="it-IT"/>
          </w:rPr>
          <w:t>http://www.auxilia.it/site/</w:t>
        </w:r>
      </w:hyperlink>
      <w:r w:rsidR="00964DB0" w:rsidRPr="00B525B7">
        <w:rPr>
          <w:rFonts w:eastAsia="Times New Roman" w:cs="Times New Roman"/>
          <w:sz w:val="28"/>
          <w:szCs w:val="28"/>
          <w:lang w:eastAsia="it-IT"/>
        </w:rPr>
        <w:t xml:space="preserve"> - Ausili</w:t>
      </w:r>
    </w:p>
    <w:p w:rsidR="00D27497" w:rsidRPr="00B525B7" w:rsidRDefault="007E75B7" w:rsidP="00B525B7">
      <w:pPr>
        <w:pStyle w:val="Paragrafoelenco"/>
        <w:numPr>
          <w:ilvl w:val="0"/>
          <w:numId w:val="37"/>
        </w:numPr>
        <w:rPr>
          <w:rFonts w:eastAsia="Times New Roman" w:cs="Times New Roman"/>
          <w:sz w:val="28"/>
          <w:szCs w:val="28"/>
          <w:lang w:eastAsia="it-IT"/>
        </w:rPr>
      </w:pPr>
      <w:hyperlink r:id="rId146" w:history="1">
        <w:r w:rsidR="00D27497" w:rsidRPr="00B525B7">
          <w:rPr>
            <w:rStyle w:val="Collegamentoipertestuale"/>
            <w:rFonts w:eastAsia="Times New Roman" w:cs="Times New Roman"/>
            <w:sz w:val="28"/>
            <w:szCs w:val="28"/>
            <w:lang w:eastAsia="it-IT"/>
          </w:rPr>
          <w:t>http://www.giocotherapy.it/43-ausili-informatici</w:t>
        </w:r>
      </w:hyperlink>
      <w:r w:rsidR="00D27497" w:rsidRPr="00B525B7">
        <w:rPr>
          <w:rFonts w:eastAsia="Times New Roman" w:cs="Times New Roman"/>
          <w:sz w:val="28"/>
          <w:szCs w:val="28"/>
          <w:lang w:eastAsia="it-IT"/>
        </w:rPr>
        <w:t xml:space="preserve"> ausili informatici Ardware e Software Didattici a pagamento</w:t>
      </w:r>
    </w:p>
    <w:p w:rsidR="00964DB0" w:rsidRDefault="00964DB0" w:rsidP="00614F4D">
      <w:pPr>
        <w:rPr>
          <w:rFonts w:eastAsia="Times New Roman" w:cs="Times New Roman"/>
          <w:sz w:val="28"/>
          <w:szCs w:val="28"/>
          <w:lang w:eastAsia="it-IT"/>
        </w:rPr>
      </w:pPr>
    </w:p>
    <w:p w:rsidR="009A7671" w:rsidRDefault="00B525B7" w:rsidP="009A7671">
      <w:pPr>
        <w:rPr>
          <w:rFonts w:eastAsia="Times New Roman" w:cs="Times New Roman"/>
          <w:sz w:val="28"/>
          <w:szCs w:val="28"/>
          <w:lang w:eastAsia="it-IT"/>
        </w:rPr>
      </w:pPr>
      <w:r>
        <w:rPr>
          <w:rFonts w:eastAsia="Times New Roman" w:cs="Times New Roman"/>
          <w:sz w:val="28"/>
          <w:szCs w:val="28"/>
          <w:lang w:eastAsia="it-IT"/>
        </w:rPr>
        <w:t>SOFTWARE UTILI</w:t>
      </w:r>
    </w:p>
    <w:p w:rsidR="009A7671" w:rsidRPr="00B525B7" w:rsidRDefault="007E75B7" w:rsidP="00B525B7">
      <w:pPr>
        <w:pStyle w:val="Paragrafoelenco"/>
        <w:numPr>
          <w:ilvl w:val="0"/>
          <w:numId w:val="38"/>
        </w:numPr>
        <w:rPr>
          <w:sz w:val="28"/>
          <w:szCs w:val="28"/>
        </w:rPr>
      </w:pPr>
      <w:hyperlink r:id="rId147" w:history="1">
        <w:r w:rsidR="009A7671" w:rsidRPr="00B525B7">
          <w:rPr>
            <w:rStyle w:val="Collegamentoipertestuale"/>
            <w:sz w:val="28"/>
            <w:szCs w:val="28"/>
          </w:rPr>
          <w:t>https://prezi.com/</w:t>
        </w:r>
      </w:hyperlink>
    </w:p>
    <w:p w:rsidR="009A7671" w:rsidRDefault="009A7671" w:rsidP="00B525B7">
      <w:pPr>
        <w:ind w:left="426"/>
        <w:jc w:val="both"/>
        <w:rPr>
          <w:sz w:val="28"/>
          <w:szCs w:val="28"/>
        </w:rPr>
      </w:pPr>
      <w:r>
        <w:rPr>
          <w:sz w:val="28"/>
          <w:szCs w:val="28"/>
        </w:rPr>
        <w:t xml:space="preserve">E’ un software che permette di creare presentazioni multimediali di grande effetto. </w:t>
      </w:r>
      <w:r w:rsidRPr="00894474">
        <w:rPr>
          <w:sz w:val="28"/>
          <w:szCs w:val="28"/>
        </w:rPr>
        <w:t>Al contrario delle slide statiche</w:t>
      </w:r>
      <w:r>
        <w:rPr>
          <w:sz w:val="28"/>
          <w:szCs w:val="28"/>
        </w:rPr>
        <w:t xml:space="preserve"> come quelle del PowerPoint</w:t>
      </w:r>
      <w:r w:rsidRPr="00894474">
        <w:rPr>
          <w:sz w:val="28"/>
          <w:szCs w:val="28"/>
        </w:rPr>
        <w:t>, Prezi combina movimento, zoom e relazioni spaziali per coinvolgere il pubblico ed aiutarlo a ricordare il tuo messaggio</w:t>
      </w:r>
      <w:r>
        <w:rPr>
          <w:sz w:val="28"/>
          <w:szCs w:val="28"/>
        </w:rPr>
        <w:t>.</w:t>
      </w:r>
    </w:p>
    <w:p w:rsidR="00B525B7" w:rsidRDefault="009A7671" w:rsidP="00B525B7">
      <w:pPr>
        <w:ind w:left="426"/>
        <w:rPr>
          <w:sz w:val="28"/>
          <w:szCs w:val="28"/>
        </w:rPr>
      </w:pPr>
      <w:r>
        <w:rPr>
          <w:sz w:val="28"/>
          <w:szCs w:val="28"/>
        </w:rPr>
        <w:t>Può essere usato dall’insegnante per realizzare una videolezione o dagli alunni delle superiori per la presentazione di un progetto.</w:t>
      </w:r>
    </w:p>
    <w:p w:rsidR="00B525B7" w:rsidRDefault="007E75B7" w:rsidP="00B525B7">
      <w:pPr>
        <w:pStyle w:val="Paragrafoelenco"/>
        <w:numPr>
          <w:ilvl w:val="0"/>
          <w:numId w:val="38"/>
        </w:numPr>
        <w:rPr>
          <w:sz w:val="28"/>
          <w:szCs w:val="28"/>
        </w:rPr>
      </w:pPr>
      <w:hyperlink r:id="rId148" w:history="1">
        <w:r w:rsidR="00B525B7" w:rsidRPr="003165F5">
          <w:rPr>
            <w:rStyle w:val="Collegamentoipertestuale"/>
            <w:sz w:val="28"/>
            <w:szCs w:val="28"/>
          </w:rPr>
          <w:t>https://www.smarttech.com/downloads</w:t>
        </w:r>
      </w:hyperlink>
    </w:p>
    <w:p w:rsidR="00F9011E" w:rsidRDefault="00B525B7" w:rsidP="007A5902">
      <w:pPr>
        <w:pStyle w:val="Paragrafoelenco"/>
        <w:jc w:val="both"/>
        <w:rPr>
          <w:sz w:val="28"/>
          <w:szCs w:val="28"/>
        </w:rPr>
      </w:pPr>
      <w:r>
        <w:rPr>
          <w:sz w:val="28"/>
          <w:szCs w:val="28"/>
        </w:rPr>
        <w:t xml:space="preserve">E’ un </w:t>
      </w:r>
      <w:r w:rsidRPr="00B525B7">
        <w:rPr>
          <w:sz w:val="28"/>
          <w:szCs w:val="28"/>
        </w:rPr>
        <w:t xml:space="preserve">software proprietario di cui sono dotate alcune LIM, </w:t>
      </w:r>
      <w:r w:rsidRPr="007A5902">
        <w:rPr>
          <w:sz w:val="28"/>
          <w:szCs w:val="28"/>
        </w:rPr>
        <w:t>lo </w:t>
      </w:r>
      <w:r w:rsidRPr="007A5902">
        <w:rPr>
          <w:bCs/>
          <w:iCs/>
          <w:sz w:val="28"/>
          <w:szCs w:val="28"/>
        </w:rPr>
        <w:t>Smart Notebook</w:t>
      </w:r>
      <w:r w:rsidRPr="007A5902">
        <w:rPr>
          <w:sz w:val="28"/>
          <w:szCs w:val="28"/>
        </w:rPr>
        <w:t xml:space="preserve">, ha un utilizzo molto intuitivo </w:t>
      </w:r>
      <w:r w:rsidR="007A5902">
        <w:rPr>
          <w:sz w:val="28"/>
          <w:szCs w:val="28"/>
        </w:rPr>
        <w:t xml:space="preserve">e </w:t>
      </w:r>
      <w:r w:rsidRPr="007A5902">
        <w:rPr>
          <w:sz w:val="28"/>
          <w:szCs w:val="28"/>
        </w:rPr>
        <w:t>in rete si trova tanto </w:t>
      </w:r>
      <w:r w:rsidRPr="007A5902">
        <w:rPr>
          <w:bCs/>
          <w:iCs/>
          <w:sz w:val="28"/>
          <w:szCs w:val="28"/>
        </w:rPr>
        <w:t>materiale già pronto </w:t>
      </w:r>
      <w:r w:rsidRPr="007A5902">
        <w:rPr>
          <w:sz w:val="28"/>
          <w:szCs w:val="28"/>
        </w:rPr>
        <w:t>creato proprio con questo programma.</w:t>
      </w:r>
    </w:p>
    <w:p w:rsidR="00F9011E" w:rsidRDefault="00F9011E" w:rsidP="007A5902">
      <w:pPr>
        <w:pStyle w:val="Paragrafoelenco"/>
        <w:jc w:val="both"/>
        <w:rPr>
          <w:sz w:val="28"/>
          <w:szCs w:val="28"/>
        </w:rPr>
      </w:pPr>
      <w:r>
        <w:rPr>
          <w:sz w:val="28"/>
          <w:szCs w:val="28"/>
        </w:rPr>
        <w:t>A questo proposito si può vedere anche:</w:t>
      </w:r>
    </w:p>
    <w:p w:rsidR="00F9011E" w:rsidRDefault="007E75B7" w:rsidP="007A5902">
      <w:pPr>
        <w:pStyle w:val="Paragrafoelenco"/>
        <w:jc w:val="both"/>
        <w:rPr>
          <w:sz w:val="28"/>
          <w:szCs w:val="28"/>
        </w:rPr>
      </w:pPr>
      <w:hyperlink r:id="rId149" w:history="1">
        <w:r w:rsidR="00F9011E" w:rsidRPr="003165F5">
          <w:rPr>
            <w:rStyle w:val="Collegamentoipertestuale"/>
            <w:sz w:val="28"/>
            <w:szCs w:val="28"/>
          </w:rPr>
          <w:t>http://www.icalvisepisani.gov.it/il-software-per-la-lim-smart-notebook-e-le-risorse-in-rete/</w:t>
        </w:r>
      </w:hyperlink>
    </w:p>
    <w:p w:rsidR="00A10F8D" w:rsidRPr="00B525B7" w:rsidRDefault="00A10F8D" w:rsidP="007A5902">
      <w:pPr>
        <w:pStyle w:val="Paragrafoelenco"/>
        <w:jc w:val="both"/>
        <w:rPr>
          <w:sz w:val="28"/>
          <w:szCs w:val="28"/>
        </w:rPr>
      </w:pPr>
      <w:r w:rsidRPr="007A5902">
        <w:rPr>
          <w:sz w:val="28"/>
          <w:szCs w:val="28"/>
        </w:rPr>
        <w:br w:type="page"/>
      </w:r>
    </w:p>
    <w:p w:rsidR="001C3A73" w:rsidRPr="005D41DB" w:rsidRDefault="001C3A73" w:rsidP="00614F4D">
      <w:pPr>
        <w:rPr>
          <w:sz w:val="28"/>
          <w:szCs w:val="28"/>
        </w:rPr>
      </w:pPr>
    </w:p>
    <w:bookmarkStart w:id="15" w:name="_Toc434940193" w:displacedByCustomXml="next"/>
    <w:sdt>
      <w:sdtPr>
        <w:rPr>
          <w:rFonts w:asciiTheme="minorHAnsi" w:eastAsiaTheme="minorEastAsia" w:hAnsiTheme="minorHAnsi" w:cstheme="minorBidi"/>
          <w:b w:val="0"/>
          <w:bCs w:val="0"/>
          <w:smallCaps w:val="0"/>
          <w:color w:val="auto"/>
          <w:sz w:val="22"/>
          <w:szCs w:val="22"/>
        </w:rPr>
        <w:id w:val="-1688366770"/>
        <w:docPartObj>
          <w:docPartGallery w:val="Bibliographies"/>
          <w:docPartUnique/>
        </w:docPartObj>
      </w:sdtPr>
      <w:sdtEndPr/>
      <w:sdtContent>
        <w:p w:rsidR="00BD174D" w:rsidRDefault="00BD174D">
          <w:pPr>
            <w:pStyle w:val="Titolo1"/>
          </w:pPr>
          <w:r>
            <w:t>Bibliografia</w:t>
          </w:r>
          <w:bookmarkEnd w:id="15"/>
        </w:p>
        <w:sdt>
          <w:sdtPr>
            <w:id w:val="111145805"/>
            <w:bibliography/>
          </w:sdtPr>
          <w:sdtEndPr/>
          <w:sdtContent>
            <w:p w:rsidR="0013558E" w:rsidRDefault="00BD174D" w:rsidP="0013558E">
              <w:pPr>
                <w:pStyle w:val="Bibliografia"/>
                <w:rPr>
                  <w:noProof/>
                  <w:sz w:val="24"/>
                  <w:szCs w:val="24"/>
                </w:rPr>
              </w:pPr>
              <w:r>
                <w:fldChar w:fldCharType="begin"/>
              </w:r>
              <w:r>
                <w:instrText>BIBLIOGRAPHY</w:instrText>
              </w:r>
              <w:r>
                <w:fldChar w:fldCharType="separate"/>
              </w:r>
              <w:r w:rsidR="0013558E">
                <w:rPr>
                  <w:b/>
                  <w:bCs/>
                  <w:noProof/>
                </w:rPr>
                <w:t>http:</w:t>
              </w:r>
              <w:r w:rsidR="0013558E">
                <w:rPr>
                  <w:noProof/>
                </w:rPr>
                <w:t xml:space="preserve"> //www.liceonorbertorosa.gov.it/attachments/article/110/138_29.pdf.</w:t>
              </w:r>
            </w:p>
            <w:p w:rsidR="0013558E" w:rsidRDefault="0013558E" w:rsidP="0013558E">
              <w:pPr>
                <w:pStyle w:val="Bibliografia"/>
                <w:rPr>
                  <w:noProof/>
                </w:rPr>
              </w:pPr>
              <w:r>
                <w:rPr>
                  <w:noProof/>
                </w:rPr>
                <w:t xml:space="preserve">C. VIO, P. E. T. </w:t>
              </w:r>
              <w:r>
                <w:rPr>
                  <w:b/>
                  <w:bCs/>
                  <w:noProof/>
                </w:rPr>
                <w:t>Il trattamento dei disturbi dell’apprendimento scolastico</w:t>
              </w:r>
              <w:r>
                <w:rPr>
                  <w:noProof/>
                </w:rPr>
                <w:t>. Trento: Centro Studi Erickson, 1998.</w:t>
              </w:r>
            </w:p>
            <w:p w:rsidR="0013558E" w:rsidRDefault="0013558E" w:rsidP="0013558E">
              <w:pPr>
                <w:pStyle w:val="Bibliografia"/>
                <w:rPr>
                  <w:noProof/>
                </w:rPr>
              </w:pPr>
              <w:r>
                <w:rPr>
                  <w:noProof/>
                </w:rPr>
                <w:t xml:space="preserve">EIPASS. </w:t>
              </w:r>
              <w:r>
                <w:rPr>
                  <w:b/>
                  <w:bCs/>
                  <w:noProof/>
                </w:rPr>
                <w:t>Book M_6 Strumenti ICT per una didattica inclusiva – PDF</w:t>
              </w:r>
              <w:r>
                <w:rPr>
                  <w:noProof/>
                </w:rPr>
                <w:t>. [S.l.]: [s.n.].</w:t>
              </w:r>
            </w:p>
            <w:p w:rsidR="0013558E" w:rsidRDefault="0013558E" w:rsidP="0013558E">
              <w:pPr>
                <w:pStyle w:val="Bibliografia"/>
                <w:rPr>
                  <w:noProof/>
                </w:rPr>
              </w:pPr>
              <w:r>
                <w:rPr>
                  <w:noProof/>
                </w:rPr>
                <w:t xml:space="preserve">R. MOSCHEN, E. S. </w:t>
              </w:r>
              <w:r>
                <w:rPr>
                  <w:b/>
                  <w:bCs/>
                  <w:noProof/>
                </w:rPr>
                <w:t>„La dislessia evolutiva:</w:t>
              </w:r>
              <w:r>
                <w:rPr>
                  <w:noProof/>
                </w:rPr>
                <w:t xml:space="preserve"> il disturbo e i processi normali di acquisizione della lettura e scrittura“, Difficoltà di apprendimento. [S.l.]: [s.n.], ottobre 1996.</w:t>
              </w:r>
            </w:p>
            <w:p w:rsidR="00BD174D" w:rsidRDefault="00BD174D" w:rsidP="0013558E">
              <w:r>
                <w:rPr>
                  <w:b/>
                  <w:bCs/>
                </w:rPr>
                <w:fldChar w:fldCharType="end"/>
              </w:r>
            </w:p>
          </w:sdtContent>
        </w:sdt>
      </w:sdtContent>
    </w:sdt>
    <w:p w:rsidR="001C3A73" w:rsidRDefault="001C3A73" w:rsidP="00A35E8C"/>
    <w:p w:rsidR="00614F4D" w:rsidRPr="005D41DB" w:rsidRDefault="00614F4D" w:rsidP="00614F4D">
      <w:pPr>
        <w:rPr>
          <w:sz w:val="28"/>
          <w:szCs w:val="28"/>
        </w:rPr>
      </w:pPr>
    </w:p>
    <w:sectPr w:rsidR="00614F4D" w:rsidRPr="005D41DB" w:rsidSect="008B1986">
      <w:headerReference w:type="default" r:id="rId150"/>
      <w:footerReference w:type="default" r:id="rId151"/>
      <w:pgSz w:w="11906" w:h="16838"/>
      <w:pgMar w:top="1417" w:right="1134" w:bottom="1134" w:left="1134"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E75B7" w:rsidRDefault="007E75B7" w:rsidP="005D41DB">
      <w:pPr>
        <w:spacing w:after="0" w:line="240" w:lineRule="auto"/>
      </w:pPr>
      <w:r>
        <w:separator/>
      </w:r>
    </w:p>
  </w:endnote>
  <w:endnote w:type="continuationSeparator" w:id="0">
    <w:p w:rsidR="007E75B7" w:rsidRDefault="007E75B7" w:rsidP="005D41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altName w:val=" Arial"/>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3538" w:rsidRPr="002B7E54" w:rsidRDefault="00273538">
    <w:pPr>
      <w:pStyle w:val="Pidipagina"/>
      <w:rPr>
        <w:b/>
      </w:rPr>
    </w:pPr>
    <w:r w:rsidRPr="002B7E54">
      <w:rPr>
        <w:b/>
        <w:color w:val="002060"/>
      </w:rPr>
      <w:t>Prof.ssa LO VERDE VALERIA – Docente esperto Progetto “Bisogna Essere più Specializzati” – area TIC</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E75B7" w:rsidRDefault="007E75B7" w:rsidP="005D41DB">
      <w:pPr>
        <w:spacing w:after="0" w:line="240" w:lineRule="auto"/>
      </w:pPr>
      <w:r>
        <w:separator/>
      </w:r>
    </w:p>
  </w:footnote>
  <w:footnote w:type="continuationSeparator" w:id="0">
    <w:p w:rsidR="007E75B7" w:rsidRDefault="007E75B7" w:rsidP="005D41DB">
      <w:pPr>
        <w:spacing w:after="0" w:line="240" w:lineRule="auto"/>
      </w:pPr>
      <w:r>
        <w:continuationSeparator/>
      </w:r>
    </w:p>
  </w:footnote>
  <w:footnote w:id="1">
    <w:p w:rsidR="00273538" w:rsidRPr="001C26BE" w:rsidRDefault="00273538" w:rsidP="00D27F14">
      <w:pPr>
        <w:pStyle w:val="Testonotaapidipagina"/>
        <w:rPr>
          <w:iCs/>
        </w:rPr>
      </w:pPr>
      <w:r>
        <w:rPr>
          <w:rStyle w:val="Rimandonotaapidipagina"/>
        </w:rPr>
        <w:footnoteRef/>
      </w:r>
      <w:r w:rsidRPr="008B2BCF">
        <w:t xml:space="preserve"> </w:t>
      </w:r>
      <w:r>
        <w:t>Estratto dal</w:t>
      </w:r>
      <w:r w:rsidRPr="008B2BCF">
        <w:t xml:space="preserve"> </w:t>
      </w:r>
      <w:r>
        <w:t xml:space="preserve">sito: </w:t>
      </w:r>
      <w:hyperlink r:id="rId1" w:history="1">
        <w:r w:rsidRPr="00FF7B51">
          <w:rPr>
            <w:rStyle w:val="Collegamentoipertestuale"/>
            <w:iCs/>
          </w:rPr>
          <w:t>http://www.liceonorbertorosa.gov.it/attachments/article/110/138_29.pdf</w:t>
        </w:r>
      </w:hyperlink>
    </w:p>
  </w:footnote>
  <w:footnote w:id="2">
    <w:p w:rsidR="00273538" w:rsidRDefault="00273538">
      <w:pPr>
        <w:pStyle w:val="Testonotaapidipagina"/>
      </w:pPr>
      <w:r>
        <w:rPr>
          <w:rStyle w:val="Rimandonotaapidipagina"/>
        </w:rPr>
        <w:footnoteRef/>
      </w:r>
      <w:r>
        <w:t xml:space="preserve"> Book M_6 Strumenti ICT per una didattica inclusiva – PDF EIPASS</w:t>
      </w:r>
    </w:p>
  </w:footnote>
  <w:footnote w:id="3">
    <w:p w:rsidR="00273538" w:rsidRDefault="00273538" w:rsidP="008E4865">
      <w:pPr>
        <w:pStyle w:val="Testonotaapidipagina"/>
      </w:pPr>
      <w:r>
        <w:rPr>
          <w:rStyle w:val="Rimandonotaapidipagina"/>
        </w:rPr>
        <w:footnoteRef/>
      </w:r>
      <w:r>
        <w:t xml:space="preserve"> </w:t>
      </w:r>
      <w:r w:rsidRPr="00AB1D41">
        <w:t>http://www.piattone.it/index.php?option=com_content&amp;view=category&amp;id=33&amp;Itemid=43</w:t>
      </w:r>
    </w:p>
  </w:footnote>
  <w:footnote w:id="4">
    <w:p w:rsidR="00273538" w:rsidRDefault="00273538" w:rsidP="008B2BCF">
      <w:pPr>
        <w:pStyle w:val="Testonotaapidipagina"/>
        <w:jc w:val="both"/>
      </w:pPr>
      <w:r>
        <w:rPr>
          <w:rStyle w:val="Rimandonotaapidipagina"/>
          <w:rFonts w:ascii="Verdana" w:hAnsi="Verdana" w:cs="Verdana"/>
          <w:sz w:val="16"/>
          <w:szCs w:val="16"/>
        </w:rPr>
        <w:footnoteRef/>
      </w:r>
      <w:r>
        <w:rPr>
          <w:rFonts w:ascii="Verdana" w:hAnsi="Verdana" w:cs="Verdana"/>
          <w:sz w:val="16"/>
          <w:szCs w:val="16"/>
        </w:rPr>
        <w:t xml:space="preserve"> È possibile modificare le impostazioni dell’accesso facilitato previsto nell’ambiente Windows in modo tale da trasformare le consuete segnalazioni sonore previste, in segnalazioni visive.</w:t>
      </w:r>
    </w:p>
  </w:footnote>
  <w:footnote w:id="5">
    <w:p w:rsidR="00273538" w:rsidRDefault="00273538" w:rsidP="008B2BCF">
      <w:pPr>
        <w:pStyle w:val="Testonotaapidipagina"/>
        <w:jc w:val="both"/>
      </w:pPr>
      <w:r>
        <w:rPr>
          <w:rStyle w:val="Rimandonotaapidipagina"/>
          <w:rFonts w:ascii="Verdana" w:hAnsi="Verdana" w:cs="Verdana"/>
          <w:sz w:val="16"/>
          <w:szCs w:val="16"/>
        </w:rPr>
        <w:footnoteRef/>
      </w:r>
      <w:r>
        <w:rPr>
          <w:rFonts w:ascii="Verdana" w:hAnsi="Verdana" w:cs="Verdana"/>
          <w:sz w:val="16"/>
          <w:szCs w:val="16"/>
        </w:rPr>
        <w:t xml:space="preserve"> C.f.r. gli esempi di software destinato ai problemi di dislessia trattati in una successiva unità</w:t>
      </w:r>
    </w:p>
  </w:footnote>
  <w:footnote w:id="6">
    <w:p w:rsidR="00273538" w:rsidRDefault="00273538">
      <w:pPr>
        <w:pStyle w:val="Testonotaapidipagina"/>
      </w:pPr>
      <w:r>
        <w:rPr>
          <w:rStyle w:val="Rimandonotaapidipagina"/>
        </w:rPr>
        <w:footnoteRef/>
      </w:r>
      <w:r>
        <w:t xml:space="preserve"> Indicazioni per il reperimento di Software Didattico Generico e Specifico </w:t>
      </w:r>
      <w:r w:rsidRPr="008603D1">
        <w:t>http://www.istc.cnr.it/mostralis/docs/infosoft.pdf</w:t>
      </w:r>
    </w:p>
  </w:footnote>
  <w:footnote w:id="7">
    <w:p w:rsidR="00273538" w:rsidRDefault="00273538">
      <w:pPr>
        <w:pStyle w:val="Testonotaapidipagina"/>
      </w:pPr>
      <w:r>
        <w:rPr>
          <w:rStyle w:val="Rimandonotaapidipagina"/>
        </w:rPr>
        <w:footnoteRef/>
      </w:r>
      <w:r>
        <w:t xml:space="preserve"> Per approfondimenti: </w:t>
      </w:r>
    </w:p>
    <w:p w:rsidR="00273538" w:rsidRDefault="007E75B7">
      <w:pPr>
        <w:pStyle w:val="Testonotaapidipagina"/>
      </w:pPr>
      <w:hyperlink r:id="rId2" w:history="1">
        <w:r w:rsidR="00273538" w:rsidRPr="00907DF5">
          <w:rPr>
            <w:rStyle w:val="Collegamentoipertestuale"/>
          </w:rPr>
          <w:t>http://www.policlinicocampusbiomedico.it/component/content/article/9-aree-specialistiche/521-autismo-e-disturbi-pervasivi-dello-sviluppo.html</w:t>
        </w:r>
      </w:hyperlink>
    </w:p>
    <w:p w:rsidR="00273538" w:rsidRDefault="007E75B7">
      <w:pPr>
        <w:pStyle w:val="Testonotaapidipagina"/>
      </w:pPr>
      <w:hyperlink r:id="rId3" w:history="1">
        <w:r w:rsidR="00273538" w:rsidRPr="00907DF5">
          <w:rPr>
            <w:rStyle w:val="Collegamentoipertestuale"/>
          </w:rPr>
          <w:t>http://autismo.inews.it/coselautismo/idisturbi.htm</w:t>
        </w:r>
      </w:hyperlink>
    </w:p>
    <w:p w:rsidR="00273538" w:rsidRDefault="00273538">
      <w:pPr>
        <w:pStyle w:val="Testonotaapidipagina"/>
      </w:pPr>
    </w:p>
  </w:footnote>
  <w:footnote w:id="8">
    <w:p w:rsidR="00273538" w:rsidRDefault="00273538" w:rsidP="0007175B">
      <w:pPr>
        <w:pStyle w:val="Testonotaapidipagina"/>
      </w:pPr>
      <w:r>
        <w:rPr>
          <w:rStyle w:val="Rimandonotaapidipagina"/>
        </w:rPr>
        <w:footnoteRef/>
      </w:r>
      <w:r>
        <w:t xml:space="preserve"> </w:t>
      </w:r>
      <w:r w:rsidRPr="00C76B09">
        <w:t>http://www.leonardoausili.com/approfondimenti/la-comunicazione-facilitata-cf</w:t>
      </w:r>
    </w:p>
  </w:footnote>
  <w:footnote w:id="9">
    <w:p w:rsidR="00273538" w:rsidRDefault="00273538" w:rsidP="00ED25AC">
      <w:pPr>
        <w:pStyle w:val="Testonotaapidipagina"/>
      </w:pPr>
      <w:r>
        <w:rPr>
          <w:rStyle w:val="Rimandonotaapidipagina"/>
        </w:rPr>
        <w:footnoteRef/>
      </w:r>
      <w:r>
        <w:t xml:space="preserve"> </w:t>
      </w:r>
      <w:r w:rsidRPr="00C76B09">
        <w:t>http://www.leonardoausili.com/guida/problemi-di-comunicazione</w:t>
      </w:r>
    </w:p>
  </w:footnote>
  <w:footnote w:id="10">
    <w:p w:rsidR="00273538" w:rsidRDefault="00273538" w:rsidP="004F73DA">
      <w:pPr>
        <w:pStyle w:val="Testonotaapidipagina"/>
        <w:jc w:val="both"/>
      </w:pPr>
      <w:r>
        <w:rPr>
          <w:rStyle w:val="Rimandonotaapidipagina"/>
          <w:rFonts w:ascii="Verdana" w:hAnsi="Verdana" w:cs="Verdana"/>
          <w:sz w:val="16"/>
          <w:szCs w:val="16"/>
        </w:rPr>
        <w:footnoteRef/>
      </w:r>
      <w:r>
        <w:rPr>
          <w:rFonts w:ascii="Verdana" w:hAnsi="Verdana" w:cs="Verdana"/>
          <w:sz w:val="16"/>
          <w:szCs w:val="16"/>
        </w:rPr>
        <w:t xml:space="preserve"> C.f.r. R. Moschen, E. Savelli, „La dislessia evolutiva: il disturbo e i processi normali di acquisizione della lettura e scrittura“, </w:t>
      </w:r>
      <w:r>
        <w:rPr>
          <w:rFonts w:ascii="Verdana" w:hAnsi="Verdana" w:cs="Verdana"/>
          <w:i/>
          <w:iCs/>
          <w:sz w:val="16"/>
          <w:szCs w:val="16"/>
        </w:rPr>
        <w:t>Difficoltà di apprendimento</w:t>
      </w:r>
      <w:r>
        <w:rPr>
          <w:rFonts w:ascii="Verdana" w:hAnsi="Verdana" w:cs="Verdana"/>
          <w:sz w:val="16"/>
          <w:szCs w:val="16"/>
        </w:rPr>
        <w:t>, 2/1, ottobre 1996, pp. 59-78.</w:t>
      </w:r>
    </w:p>
  </w:footnote>
  <w:footnote w:id="11">
    <w:p w:rsidR="00273538" w:rsidRDefault="00273538" w:rsidP="004F73DA">
      <w:pPr>
        <w:pStyle w:val="Testonotaapidipagina"/>
        <w:jc w:val="both"/>
      </w:pPr>
      <w:r>
        <w:rPr>
          <w:rStyle w:val="Rimandonotaapidipagina"/>
          <w:rFonts w:ascii="Verdana" w:hAnsi="Verdana" w:cs="Verdana"/>
          <w:sz w:val="16"/>
          <w:szCs w:val="16"/>
        </w:rPr>
        <w:footnoteRef/>
      </w:r>
      <w:r>
        <w:rPr>
          <w:rFonts w:ascii="Verdana" w:hAnsi="Verdana" w:cs="Verdana"/>
          <w:sz w:val="16"/>
          <w:szCs w:val="16"/>
        </w:rPr>
        <w:t xml:space="preserve"> C.f.r. C. Vio, P.E. Tressoldi, Il trattamento dei disturbi dell’apprendimento scolastico, Trento, Centro Studi Erickson, 1998, pp. 46-52.</w:t>
      </w:r>
    </w:p>
  </w:footnote>
  <w:footnote w:id="12">
    <w:p w:rsidR="00273538" w:rsidRDefault="00273538" w:rsidP="004F73DA">
      <w:pPr>
        <w:pStyle w:val="Testonotaapidipagina"/>
        <w:jc w:val="both"/>
      </w:pPr>
      <w:r>
        <w:rPr>
          <w:rStyle w:val="Rimandonotaapidipagina"/>
          <w:rFonts w:ascii="Verdana" w:hAnsi="Verdana" w:cs="Verdana"/>
          <w:sz w:val="16"/>
          <w:szCs w:val="16"/>
        </w:rPr>
        <w:footnoteRef/>
      </w:r>
      <w:r>
        <w:rPr>
          <w:rFonts w:ascii="Verdana" w:hAnsi="Verdana" w:cs="Verdana"/>
          <w:sz w:val="16"/>
          <w:szCs w:val="16"/>
        </w:rPr>
        <w:t xml:space="preserve"> Ibidem </w:t>
      </w:r>
    </w:p>
  </w:footnote>
  <w:footnote w:id="13">
    <w:p w:rsidR="00273538" w:rsidRDefault="00273538" w:rsidP="004F73DA">
      <w:pPr>
        <w:pStyle w:val="Testonotaapidipagina"/>
        <w:jc w:val="both"/>
      </w:pPr>
      <w:r>
        <w:rPr>
          <w:rStyle w:val="Rimandonotaapidipagina"/>
          <w:rFonts w:ascii="Verdana" w:hAnsi="Verdana" w:cs="Verdana"/>
          <w:sz w:val="16"/>
          <w:szCs w:val="16"/>
        </w:rPr>
        <w:footnoteRef/>
      </w:r>
      <w:r>
        <w:rPr>
          <w:rFonts w:ascii="Verdana" w:hAnsi="Verdana" w:cs="Verdana"/>
          <w:sz w:val="16"/>
          <w:szCs w:val="16"/>
        </w:rPr>
        <w:t xml:space="preserve"> C.f.r. quaderni informativi dell’A.S.PH.I. di Bologna (1997)</w:t>
      </w:r>
    </w:p>
  </w:footnote>
  <w:footnote w:id="14">
    <w:p w:rsidR="00273538" w:rsidRDefault="00273538">
      <w:pPr>
        <w:pStyle w:val="Testonotaapidipagina"/>
      </w:pPr>
      <w:r>
        <w:rPr>
          <w:rStyle w:val="Rimandonotaapidipagina"/>
        </w:rPr>
        <w:footnoteRef/>
      </w:r>
      <w:r>
        <w:t xml:space="preserve"> Per approfondire </w:t>
      </w:r>
      <w:r w:rsidRPr="005E2864">
        <w:t>http://www.aidaiassociazione.com/documents/Linee_guida_ADHD.pdf</w:t>
      </w:r>
    </w:p>
    <w:p w:rsidR="00273538" w:rsidRDefault="00273538">
      <w:pPr>
        <w:pStyle w:val="Testonotaapidipagina"/>
      </w:pPr>
    </w:p>
    <w:p w:rsidR="00273538" w:rsidRDefault="00273538">
      <w:pPr>
        <w:pStyle w:val="Testonotaapidipagina"/>
      </w:pPr>
    </w:p>
  </w:footnote>
  <w:footnote w:id="15">
    <w:p w:rsidR="00273538" w:rsidRDefault="00273538">
      <w:pPr>
        <w:pStyle w:val="Testonotaapidipagina"/>
      </w:pPr>
      <w:r>
        <w:rPr>
          <w:rStyle w:val="Rimandonotaapidipagina"/>
        </w:rPr>
        <w:footnoteRef/>
      </w:r>
      <w:r w:rsidRPr="00B432EB">
        <w:t>http://www.aifa.it/descizione.htm#adhd una sindrome</w:t>
      </w:r>
    </w:p>
    <w:p w:rsidR="00273538" w:rsidRDefault="00273538">
      <w:pPr>
        <w:pStyle w:val="Testonotaapidipagina"/>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95687313"/>
      <w:docPartObj>
        <w:docPartGallery w:val="Page Numbers (Margins)"/>
        <w:docPartUnique/>
      </w:docPartObj>
    </w:sdtPr>
    <w:sdtEndPr/>
    <w:sdtContent>
      <w:p w:rsidR="00273538" w:rsidRDefault="00273538">
        <w:pPr>
          <w:pStyle w:val="Intestazione"/>
        </w:pPr>
        <w:r>
          <w:rPr>
            <w:noProof/>
            <w:lang w:eastAsia="it-IT"/>
          </w:rPr>
          <mc:AlternateContent>
            <mc:Choice Requires="wps">
              <w:drawing>
                <wp:anchor distT="0" distB="0" distL="114300" distR="114300" simplePos="0" relativeHeight="251659264" behindDoc="0" locked="0" layoutInCell="0" allowOverlap="1">
                  <wp:simplePos x="0" y="0"/>
                  <wp:positionH relativeFrom="rightMargin">
                    <wp:posOffset>160654</wp:posOffset>
                  </wp:positionH>
                  <wp:positionV relativeFrom="margin">
                    <wp:align>top</wp:align>
                  </wp:positionV>
                  <wp:extent cx="485775" cy="276225"/>
                  <wp:effectExtent l="0" t="0" r="9525" b="9525"/>
                  <wp:wrapNone/>
                  <wp:docPr id="1" name="Freccia a destra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85775" cy="276225"/>
                          </a:xfrm>
                          <a:prstGeom prst="rightArrow">
                            <a:avLst>
                              <a:gd name="adj1" fmla="val 50278"/>
                              <a:gd name="adj2" fmla="val 52482"/>
                            </a:avLst>
                          </a:prstGeom>
                          <a:solidFill>
                            <a:srgbClr val="00B0F0"/>
                          </a:solidFill>
                          <a:ln>
                            <a:noFill/>
                          </a:ln>
                        </wps:spPr>
                        <wps:txbx>
                          <w:txbxContent>
                            <w:p w:rsidR="00273538" w:rsidRDefault="00273538">
                              <w:pPr>
                                <w:pStyle w:val="Pidipagina"/>
                                <w:jc w:val="center"/>
                                <w:rPr>
                                  <w:color w:val="FFFFFF" w:themeColor="background1"/>
                                </w:rPr>
                              </w:pPr>
                              <w:r>
                                <w:fldChar w:fldCharType="begin"/>
                              </w:r>
                              <w:r>
                                <w:instrText>PAGE   \* MERGEFORMAT</w:instrText>
                              </w:r>
                              <w:r>
                                <w:fldChar w:fldCharType="separate"/>
                              </w:r>
                              <w:r w:rsidR="00517B28" w:rsidRPr="00517B28">
                                <w:rPr>
                                  <w:noProof/>
                                  <w:color w:val="FFFFFF" w:themeColor="background1"/>
                                </w:rPr>
                                <w:t>2</w:t>
                              </w:r>
                              <w:r>
                                <w:rPr>
                                  <w:color w:val="FFFFFF" w:themeColor="background1"/>
                                </w:rPr>
                                <w:fldChar w:fldCharType="end"/>
                              </w:r>
                            </w:p>
                            <w:p w:rsidR="00273538" w:rsidRDefault="00273538"/>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reccia a destra 1" o:spid="_x0000_s1028" type="#_x0000_t13" style="position:absolute;margin-left:12.65pt;margin-top:0;width:38.25pt;height:21.75pt;rotation:180;z-index:251659264;visibility:visible;mso-wrap-style:square;mso-width-percent:0;mso-height-percent:0;mso-wrap-distance-left:9pt;mso-wrap-distance-top:0;mso-wrap-distance-right:9pt;mso-wrap-distance-bottom:0;mso-position-horizontal:absolute;mso-position-horizontal-relative:right-margin-area;mso-position-vertical:top;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HW2MgIAAEoEAAAOAAAAZHJzL2Uyb0RvYy54bWysVMGO0zAQvSPxD5bvNGnUbku16Wrpqghp&#10;gZUWPmBqO43Bsc3Ybbp8PWMnW7pwQ+Rgecbj5zfv2bm+OXWGHRUG7WzNp5OSM2WFk9rua/71y/bN&#10;krMQwUowzqqaP6nAb9avX133fqUq1zojFTICsWHV+5q3MfpVUQTRqg7CxHllabFx2EGkEPeFROgJ&#10;vTNFVZZXRe9QenRChUDZu2GRrzN+0ygRPzdNUJGZmhO3mEfM4y6NxfoaVnsE32ox0oB/YNGBtnTo&#10;GeoOIrAD6r+gOi3QBdfEiXBd4ZpGC5V7oG6m5R/dPLbgVe6FxAn+LFP4f7Di0/EBmZbkHWcWOrJo&#10;i0oIDQyYVCEisGlSqfdhRcWP/gFTn8HfO/E9MOs2Ldi9ukV0fatAErdcX7zYkIJAW9mu/+gkHQKH&#10;6LJgpwY7ho6MmZbLMn05TcqwU7bp6WyTOkUmKDlbzheLOWeClqrFVVXNE8ECVgkrkfMY4nvlOpYm&#10;NUe9b2MmmKHheB9i9kqOHYP8Rt03nSHrj2DYvKwWy/FqXNRUL2qq2bIazx0RicHzyVkiZ7TcamNy&#10;gPvdxiAjeOqnfFdu892jLeGyzNhUbF3aNvSUMlnLJN9gQzztTqMjOyefSNWsH11veojUb+vwJ2c9&#10;Xeqahx8HQMWZ+WDJmbfT2Sy9ghzQBC+zu+csWEEQNY+cDdNNHF7MwWcpk8MDzVtysdExMU0OD2zG&#10;gC5sNmV8XOlFXMa56vcvYP0LAAD//wMAUEsDBBQABgAIAAAAIQBowdyk2QAAAAYBAAAPAAAAZHJz&#10;L2Rvd25yZXYueG1sTI/BasMwEETvhf6D2EJvjeQ4CcG1HEoh10CdfoBsyZaxtTKSnLh/382pPQ4z&#10;zLwpT6ub2M2EOHiUkG0EMIOt1wP2Er6v57cjsJgUajV5NBJ+TIRT9fxUqkL7O36ZW516RiUYCyXB&#10;pjQXnMfWGqfixs8Gyet8cCqRDD3XQd2p3E18K8SBOzUgLVg1m09r2rFenITLZTdOXlybZcjrMLbd&#10;+WC7TMrXl/XjHVgya/oLwwOf0KEipsYvqCObJGz3OSUl0KGHKzI60kjY5XvgVcn/41e/AAAA//8D&#10;AFBLAQItABQABgAIAAAAIQC2gziS/gAAAOEBAAATAAAAAAAAAAAAAAAAAAAAAABbQ29udGVudF9U&#10;eXBlc10ueG1sUEsBAi0AFAAGAAgAAAAhADj9If/WAAAAlAEAAAsAAAAAAAAAAAAAAAAALwEAAF9y&#10;ZWxzLy5yZWxzUEsBAi0AFAAGAAgAAAAhABwwdbYyAgAASgQAAA4AAAAAAAAAAAAAAAAALgIAAGRy&#10;cy9lMm9Eb2MueG1sUEsBAi0AFAAGAAgAAAAhAGjB3KTZAAAABgEAAA8AAAAAAAAAAAAAAAAAjAQA&#10;AGRycy9kb3ducmV2LnhtbFBLBQYAAAAABAAEAPMAAACSBQAAAAA=&#10;" o:allowincell="f" adj="15154,5370" fillcolor="#00b0f0" stroked="f">
                  <v:textbox inset=",0,,0">
                    <w:txbxContent>
                      <w:p w:rsidR="00273538" w:rsidRDefault="00273538">
                        <w:pPr>
                          <w:pStyle w:val="Pidipagina"/>
                          <w:jc w:val="center"/>
                          <w:rPr>
                            <w:color w:val="FFFFFF" w:themeColor="background1"/>
                          </w:rPr>
                        </w:pPr>
                        <w:r>
                          <w:fldChar w:fldCharType="begin"/>
                        </w:r>
                        <w:r>
                          <w:instrText>PAGE   \* MERGEFORMAT</w:instrText>
                        </w:r>
                        <w:r>
                          <w:fldChar w:fldCharType="separate"/>
                        </w:r>
                        <w:r w:rsidR="00517B28" w:rsidRPr="00517B28">
                          <w:rPr>
                            <w:noProof/>
                            <w:color w:val="FFFFFF" w:themeColor="background1"/>
                          </w:rPr>
                          <w:t>2</w:t>
                        </w:r>
                        <w:r>
                          <w:rPr>
                            <w:color w:val="FFFFFF" w:themeColor="background1"/>
                          </w:rPr>
                          <w:fldChar w:fldCharType="end"/>
                        </w:r>
                      </w:p>
                      <w:p w:rsidR="00273538" w:rsidRDefault="00273538"/>
                    </w:txbxContent>
                  </v:textbox>
                  <w10:wrap anchorx="margin" anchory="margin"/>
                </v:shape>
              </w:pict>
            </mc:Fallback>
          </mc:AlternateContent>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E6F7E"/>
    <w:multiLevelType w:val="singleLevel"/>
    <w:tmpl w:val="AD74EB74"/>
    <w:lvl w:ilvl="0">
      <w:start w:val="1"/>
      <w:numFmt w:val="bullet"/>
      <w:lvlText w:val=""/>
      <w:lvlJc w:val="left"/>
      <w:pPr>
        <w:tabs>
          <w:tab w:val="num" w:pos="782"/>
        </w:tabs>
        <w:ind w:left="782" w:hanging="425"/>
      </w:pPr>
      <w:rPr>
        <w:rFonts w:ascii="Symbol" w:hAnsi="Symbol" w:hint="default"/>
      </w:rPr>
    </w:lvl>
  </w:abstractNum>
  <w:abstractNum w:abstractNumId="1">
    <w:nsid w:val="024F32B5"/>
    <w:multiLevelType w:val="singleLevel"/>
    <w:tmpl w:val="AD74EB74"/>
    <w:lvl w:ilvl="0">
      <w:start w:val="1"/>
      <w:numFmt w:val="bullet"/>
      <w:lvlText w:val=""/>
      <w:lvlJc w:val="left"/>
      <w:pPr>
        <w:tabs>
          <w:tab w:val="num" w:pos="782"/>
        </w:tabs>
        <w:ind w:left="782" w:hanging="425"/>
      </w:pPr>
      <w:rPr>
        <w:rFonts w:ascii="Symbol" w:hAnsi="Symbol" w:hint="default"/>
      </w:rPr>
    </w:lvl>
  </w:abstractNum>
  <w:abstractNum w:abstractNumId="2">
    <w:nsid w:val="036435ED"/>
    <w:multiLevelType w:val="singleLevel"/>
    <w:tmpl w:val="AD74EB74"/>
    <w:lvl w:ilvl="0">
      <w:start w:val="1"/>
      <w:numFmt w:val="bullet"/>
      <w:lvlText w:val=""/>
      <w:lvlJc w:val="left"/>
      <w:pPr>
        <w:tabs>
          <w:tab w:val="num" w:pos="782"/>
        </w:tabs>
        <w:ind w:left="782" w:hanging="425"/>
      </w:pPr>
      <w:rPr>
        <w:rFonts w:ascii="Symbol" w:hAnsi="Symbol" w:hint="default"/>
      </w:rPr>
    </w:lvl>
  </w:abstractNum>
  <w:abstractNum w:abstractNumId="3">
    <w:nsid w:val="05F536C8"/>
    <w:multiLevelType w:val="singleLevel"/>
    <w:tmpl w:val="AD74EB74"/>
    <w:lvl w:ilvl="0">
      <w:start w:val="1"/>
      <w:numFmt w:val="bullet"/>
      <w:lvlText w:val=""/>
      <w:lvlJc w:val="left"/>
      <w:pPr>
        <w:tabs>
          <w:tab w:val="num" w:pos="782"/>
        </w:tabs>
        <w:ind w:left="782" w:hanging="425"/>
      </w:pPr>
      <w:rPr>
        <w:rFonts w:ascii="Symbol" w:hAnsi="Symbol" w:hint="default"/>
      </w:rPr>
    </w:lvl>
  </w:abstractNum>
  <w:abstractNum w:abstractNumId="4">
    <w:nsid w:val="08682ED5"/>
    <w:multiLevelType w:val="singleLevel"/>
    <w:tmpl w:val="DF96FB38"/>
    <w:lvl w:ilvl="0">
      <w:start w:val="1"/>
      <w:numFmt w:val="decimal"/>
      <w:lvlText w:val="%1."/>
      <w:lvlJc w:val="left"/>
      <w:pPr>
        <w:tabs>
          <w:tab w:val="num" w:pos="360"/>
        </w:tabs>
        <w:ind w:left="360" w:hanging="360"/>
      </w:pPr>
      <w:rPr>
        <w:rFonts w:cs="Times New Roman"/>
        <w:b w:val="0"/>
        <w:bCs w:val="0"/>
        <w:i w:val="0"/>
        <w:iCs w:val="0"/>
        <w:caps w:val="0"/>
        <w:strike w:val="0"/>
        <w:dstrike w:val="0"/>
        <w:outline w:val="0"/>
        <w:shadow w:val="0"/>
        <w:emboss w:val="0"/>
        <w:imprint w:val="0"/>
        <w:vanish w:val="0"/>
        <w:vertAlign w:val="baseline"/>
      </w:rPr>
    </w:lvl>
  </w:abstractNum>
  <w:abstractNum w:abstractNumId="5">
    <w:nsid w:val="133F1A2A"/>
    <w:multiLevelType w:val="singleLevel"/>
    <w:tmpl w:val="DF96FB38"/>
    <w:lvl w:ilvl="0">
      <w:start w:val="1"/>
      <w:numFmt w:val="decimal"/>
      <w:lvlText w:val="%1."/>
      <w:lvlJc w:val="left"/>
      <w:pPr>
        <w:tabs>
          <w:tab w:val="num" w:pos="360"/>
        </w:tabs>
        <w:ind w:left="360" w:hanging="360"/>
      </w:pPr>
      <w:rPr>
        <w:rFonts w:cs="Times New Roman"/>
        <w:b w:val="0"/>
        <w:bCs w:val="0"/>
        <w:i w:val="0"/>
        <w:iCs w:val="0"/>
        <w:caps w:val="0"/>
        <w:strike w:val="0"/>
        <w:dstrike w:val="0"/>
        <w:outline w:val="0"/>
        <w:shadow w:val="0"/>
        <w:emboss w:val="0"/>
        <w:imprint w:val="0"/>
        <w:vanish w:val="0"/>
        <w:vertAlign w:val="baseline"/>
      </w:rPr>
    </w:lvl>
  </w:abstractNum>
  <w:abstractNum w:abstractNumId="6">
    <w:nsid w:val="1482775B"/>
    <w:multiLevelType w:val="multilevel"/>
    <w:tmpl w:val="0EBA3C40"/>
    <w:lvl w:ilvl="0">
      <w:start w:val="1"/>
      <w:numFmt w:val="decimal"/>
      <w:pStyle w:val="Titolo1"/>
      <w:lvlText w:val="%1"/>
      <w:lvlJc w:val="left"/>
      <w:pPr>
        <w:ind w:left="5394" w:hanging="432"/>
      </w:pPr>
    </w:lvl>
    <w:lvl w:ilvl="1">
      <w:start w:val="1"/>
      <w:numFmt w:val="decimal"/>
      <w:pStyle w:val="Titolo2"/>
      <w:lvlText w:val="%1.%2"/>
      <w:lvlJc w:val="left"/>
      <w:pPr>
        <w:ind w:left="576" w:hanging="576"/>
      </w:pPr>
    </w:lvl>
    <w:lvl w:ilvl="2">
      <w:start w:val="1"/>
      <w:numFmt w:val="decimal"/>
      <w:pStyle w:val="Titolo3"/>
      <w:lvlText w:val="%1.%2.%3"/>
      <w:lvlJc w:val="left"/>
      <w:pPr>
        <w:ind w:left="720" w:hanging="720"/>
      </w:pPr>
    </w:lvl>
    <w:lvl w:ilvl="3">
      <w:start w:val="1"/>
      <w:numFmt w:val="decimal"/>
      <w:pStyle w:val="Titolo4"/>
      <w:lvlText w:val="%1.%2.%3.%4"/>
      <w:lvlJc w:val="left"/>
      <w:pPr>
        <w:ind w:left="864" w:hanging="864"/>
      </w:pPr>
    </w:lvl>
    <w:lvl w:ilvl="4">
      <w:start w:val="1"/>
      <w:numFmt w:val="decimal"/>
      <w:pStyle w:val="Titolo5"/>
      <w:lvlText w:val="%1.%2.%3.%4.%5"/>
      <w:lvlJc w:val="left"/>
      <w:pPr>
        <w:ind w:left="1008" w:hanging="1008"/>
      </w:pPr>
    </w:lvl>
    <w:lvl w:ilvl="5">
      <w:start w:val="1"/>
      <w:numFmt w:val="decimal"/>
      <w:pStyle w:val="Titolo6"/>
      <w:lvlText w:val="%1.%2.%3.%4.%5.%6"/>
      <w:lvlJc w:val="left"/>
      <w:pPr>
        <w:ind w:left="1152" w:hanging="1152"/>
      </w:pPr>
    </w:lvl>
    <w:lvl w:ilvl="6">
      <w:start w:val="1"/>
      <w:numFmt w:val="decimal"/>
      <w:pStyle w:val="Titolo7"/>
      <w:lvlText w:val="%1.%2.%3.%4.%5.%6.%7"/>
      <w:lvlJc w:val="left"/>
      <w:pPr>
        <w:ind w:left="1296" w:hanging="1296"/>
      </w:pPr>
    </w:lvl>
    <w:lvl w:ilvl="7">
      <w:start w:val="1"/>
      <w:numFmt w:val="decimal"/>
      <w:pStyle w:val="Titolo8"/>
      <w:lvlText w:val="%1.%2.%3.%4.%5.%6.%7.%8"/>
      <w:lvlJc w:val="left"/>
      <w:pPr>
        <w:ind w:left="1440" w:hanging="1440"/>
      </w:pPr>
    </w:lvl>
    <w:lvl w:ilvl="8">
      <w:start w:val="1"/>
      <w:numFmt w:val="decimal"/>
      <w:pStyle w:val="Titolo9"/>
      <w:lvlText w:val="%1.%2.%3.%4.%5.%6.%7.%8.%9"/>
      <w:lvlJc w:val="left"/>
      <w:pPr>
        <w:ind w:left="1584" w:hanging="1584"/>
      </w:pPr>
    </w:lvl>
  </w:abstractNum>
  <w:abstractNum w:abstractNumId="7">
    <w:nsid w:val="15023482"/>
    <w:multiLevelType w:val="singleLevel"/>
    <w:tmpl w:val="AD74EB74"/>
    <w:lvl w:ilvl="0">
      <w:start w:val="1"/>
      <w:numFmt w:val="bullet"/>
      <w:lvlText w:val=""/>
      <w:lvlJc w:val="left"/>
      <w:pPr>
        <w:tabs>
          <w:tab w:val="num" w:pos="782"/>
        </w:tabs>
        <w:ind w:left="782" w:hanging="425"/>
      </w:pPr>
      <w:rPr>
        <w:rFonts w:ascii="Symbol" w:hAnsi="Symbol" w:hint="default"/>
      </w:rPr>
    </w:lvl>
  </w:abstractNum>
  <w:abstractNum w:abstractNumId="8">
    <w:nsid w:val="16A26C15"/>
    <w:multiLevelType w:val="hybridMultilevel"/>
    <w:tmpl w:val="7910BDEA"/>
    <w:lvl w:ilvl="0" w:tplc="F628249C">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19712964"/>
    <w:multiLevelType w:val="multilevel"/>
    <w:tmpl w:val="5CC8E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C8D14BA"/>
    <w:multiLevelType w:val="singleLevel"/>
    <w:tmpl w:val="AD74EB74"/>
    <w:lvl w:ilvl="0">
      <w:start w:val="1"/>
      <w:numFmt w:val="bullet"/>
      <w:lvlText w:val=""/>
      <w:lvlJc w:val="left"/>
      <w:pPr>
        <w:tabs>
          <w:tab w:val="num" w:pos="782"/>
        </w:tabs>
        <w:ind w:left="782" w:hanging="425"/>
      </w:pPr>
      <w:rPr>
        <w:rFonts w:ascii="Symbol" w:hAnsi="Symbol" w:hint="default"/>
      </w:rPr>
    </w:lvl>
  </w:abstractNum>
  <w:abstractNum w:abstractNumId="11">
    <w:nsid w:val="21BE3C6B"/>
    <w:multiLevelType w:val="singleLevel"/>
    <w:tmpl w:val="AD74EB74"/>
    <w:lvl w:ilvl="0">
      <w:start w:val="1"/>
      <w:numFmt w:val="bullet"/>
      <w:lvlText w:val=""/>
      <w:lvlJc w:val="left"/>
      <w:pPr>
        <w:tabs>
          <w:tab w:val="num" w:pos="782"/>
        </w:tabs>
        <w:ind w:left="782" w:hanging="425"/>
      </w:pPr>
      <w:rPr>
        <w:rFonts w:ascii="Symbol" w:hAnsi="Symbol" w:hint="default"/>
      </w:rPr>
    </w:lvl>
  </w:abstractNum>
  <w:abstractNum w:abstractNumId="12">
    <w:nsid w:val="2264147F"/>
    <w:multiLevelType w:val="singleLevel"/>
    <w:tmpl w:val="AD74EB74"/>
    <w:lvl w:ilvl="0">
      <w:start w:val="1"/>
      <w:numFmt w:val="bullet"/>
      <w:lvlText w:val=""/>
      <w:lvlJc w:val="left"/>
      <w:pPr>
        <w:tabs>
          <w:tab w:val="num" w:pos="782"/>
        </w:tabs>
        <w:ind w:left="782" w:hanging="425"/>
      </w:pPr>
      <w:rPr>
        <w:rFonts w:ascii="Symbol" w:hAnsi="Symbol" w:hint="default"/>
      </w:rPr>
    </w:lvl>
  </w:abstractNum>
  <w:abstractNum w:abstractNumId="13">
    <w:nsid w:val="28481EDF"/>
    <w:multiLevelType w:val="hybridMultilevel"/>
    <w:tmpl w:val="52E0F304"/>
    <w:lvl w:ilvl="0" w:tplc="F628249C">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2DDE5596"/>
    <w:multiLevelType w:val="hybridMultilevel"/>
    <w:tmpl w:val="33325BE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2FF50FCA"/>
    <w:multiLevelType w:val="hybridMultilevel"/>
    <w:tmpl w:val="0ABC21C6"/>
    <w:lvl w:ilvl="0" w:tplc="F628249C">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33B55FA2"/>
    <w:multiLevelType w:val="singleLevel"/>
    <w:tmpl w:val="AD74EB74"/>
    <w:lvl w:ilvl="0">
      <w:start w:val="1"/>
      <w:numFmt w:val="bullet"/>
      <w:lvlText w:val=""/>
      <w:lvlJc w:val="left"/>
      <w:pPr>
        <w:tabs>
          <w:tab w:val="num" w:pos="782"/>
        </w:tabs>
        <w:ind w:left="782" w:hanging="425"/>
      </w:pPr>
      <w:rPr>
        <w:rFonts w:ascii="Symbol" w:hAnsi="Symbol" w:hint="default"/>
      </w:rPr>
    </w:lvl>
  </w:abstractNum>
  <w:abstractNum w:abstractNumId="17">
    <w:nsid w:val="34FF60E7"/>
    <w:multiLevelType w:val="singleLevel"/>
    <w:tmpl w:val="AD74EB74"/>
    <w:lvl w:ilvl="0">
      <w:start w:val="1"/>
      <w:numFmt w:val="bullet"/>
      <w:lvlText w:val=""/>
      <w:lvlJc w:val="left"/>
      <w:pPr>
        <w:tabs>
          <w:tab w:val="num" w:pos="782"/>
        </w:tabs>
        <w:ind w:left="782" w:hanging="425"/>
      </w:pPr>
      <w:rPr>
        <w:rFonts w:ascii="Symbol" w:hAnsi="Symbol" w:hint="default"/>
      </w:rPr>
    </w:lvl>
  </w:abstractNum>
  <w:abstractNum w:abstractNumId="18">
    <w:nsid w:val="39A108AF"/>
    <w:multiLevelType w:val="hybridMultilevel"/>
    <w:tmpl w:val="A45CCE4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nsid w:val="3DD67529"/>
    <w:multiLevelType w:val="hybridMultilevel"/>
    <w:tmpl w:val="0068F41C"/>
    <w:lvl w:ilvl="0" w:tplc="F628249C">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43E85FBE"/>
    <w:multiLevelType w:val="hybridMultilevel"/>
    <w:tmpl w:val="CA2A53DA"/>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nsid w:val="474B427A"/>
    <w:multiLevelType w:val="singleLevel"/>
    <w:tmpl w:val="AD74EB74"/>
    <w:lvl w:ilvl="0">
      <w:start w:val="1"/>
      <w:numFmt w:val="bullet"/>
      <w:lvlText w:val=""/>
      <w:lvlJc w:val="left"/>
      <w:pPr>
        <w:tabs>
          <w:tab w:val="num" w:pos="782"/>
        </w:tabs>
        <w:ind w:left="782" w:hanging="425"/>
      </w:pPr>
      <w:rPr>
        <w:rFonts w:ascii="Symbol" w:hAnsi="Symbol" w:hint="default"/>
      </w:rPr>
    </w:lvl>
  </w:abstractNum>
  <w:abstractNum w:abstractNumId="22">
    <w:nsid w:val="503555A5"/>
    <w:multiLevelType w:val="multilevel"/>
    <w:tmpl w:val="1674A85A"/>
    <w:lvl w:ilvl="0">
      <w:start w:val="1"/>
      <w:numFmt w:val="decimal"/>
      <w:lvlText w:val="%1."/>
      <w:lvlJc w:val="left"/>
      <w:pPr>
        <w:tabs>
          <w:tab w:val="num" w:pos="360"/>
        </w:tabs>
        <w:ind w:left="360" w:hanging="360"/>
      </w:pPr>
      <w:rPr>
        <w:rFonts w:cs="Times New Roman"/>
        <w:b w:val="0"/>
        <w:bCs w:val="0"/>
        <w:i w:val="0"/>
        <w:iCs w:val="0"/>
        <w:caps w:val="0"/>
        <w:strike w:val="0"/>
        <w:dstrike w:val="0"/>
        <w:outline w:val="0"/>
        <w:shadow w:val="0"/>
        <w:emboss w:val="0"/>
        <w:imprint w:val="0"/>
        <w:vanish w:val="0"/>
        <w:vertAlign w:val="baseline"/>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3">
    <w:nsid w:val="51E201E0"/>
    <w:multiLevelType w:val="singleLevel"/>
    <w:tmpl w:val="AD74EB74"/>
    <w:lvl w:ilvl="0">
      <w:start w:val="1"/>
      <w:numFmt w:val="bullet"/>
      <w:lvlText w:val=""/>
      <w:lvlJc w:val="left"/>
      <w:pPr>
        <w:tabs>
          <w:tab w:val="num" w:pos="782"/>
        </w:tabs>
        <w:ind w:left="782" w:hanging="425"/>
      </w:pPr>
      <w:rPr>
        <w:rFonts w:ascii="Symbol" w:hAnsi="Symbol" w:hint="default"/>
      </w:rPr>
    </w:lvl>
  </w:abstractNum>
  <w:abstractNum w:abstractNumId="24">
    <w:nsid w:val="57065703"/>
    <w:multiLevelType w:val="singleLevel"/>
    <w:tmpl w:val="AD74EB74"/>
    <w:lvl w:ilvl="0">
      <w:start w:val="1"/>
      <w:numFmt w:val="bullet"/>
      <w:lvlText w:val=""/>
      <w:lvlJc w:val="left"/>
      <w:pPr>
        <w:tabs>
          <w:tab w:val="num" w:pos="782"/>
        </w:tabs>
        <w:ind w:left="782" w:hanging="425"/>
      </w:pPr>
      <w:rPr>
        <w:rFonts w:ascii="Symbol" w:hAnsi="Symbol" w:hint="default"/>
      </w:rPr>
    </w:lvl>
  </w:abstractNum>
  <w:abstractNum w:abstractNumId="25">
    <w:nsid w:val="5BCB382B"/>
    <w:multiLevelType w:val="singleLevel"/>
    <w:tmpl w:val="AD74EB74"/>
    <w:lvl w:ilvl="0">
      <w:start w:val="1"/>
      <w:numFmt w:val="bullet"/>
      <w:lvlText w:val=""/>
      <w:lvlJc w:val="left"/>
      <w:pPr>
        <w:tabs>
          <w:tab w:val="num" w:pos="782"/>
        </w:tabs>
        <w:ind w:left="782" w:hanging="425"/>
      </w:pPr>
      <w:rPr>
        <w:rFonts w:ascii="Symbol" w:hAnsi="Symbol" w:hint="default"/>
      </w:rPr>
    </w:lvl>
  </w:abstractNum>
  <w:abstractNum w:abstractNumId="26">
    <w:nsid w:val="60EE5232"/>
    <w:multiLevelType w:val="singleLevel"/>
    <w:tmpl w:val="AD74EB74"/>
    <w:lvl w:ilvl="0">
      <w:start w:val="1"/>
      <w:numFmt w:val="bullet"/>
      <w:lvlText w:val=""/>
      <w:lvlJc w:val="left"/>
      <w:pPr>
        <w:tabs>
          <w:tab w:val="num" w:pos="782"/>
        </w:tabs>
        <w:ind w:left="782" w:hanging="425"/>
      </w:pPr>
      <w:rPr>
        <w:rFonts w:ascii="Symbol" w:hAnsi="Symbol" w:hint="default"/>
      </w:rPr>
    </w:lvl>
  </w:abstractNum>
  <w:abstractNum w:abstractNumId="27">
    <w:nsid w:val="640427A1"/>
    <w:multiLevelType w:val="singleLevel"/>
    <w:tmpl w:val="0410000F"/>
    <w:lvl w:ilvl="0">
      <w:start w:val="1"/>
      <w:numFmt w:val="decimal"/>
      <w:lvlText w:val="%1."/>
      <w:lvlJc w:val="left"/>
      <w:pPr>
        <w:tabs>
          <w:tab w:val="num" w:pos="360"/>
        </w:tabs>
        <w:ind w:left="360" w:hanging="360"/>
      </w:pPr>
      <w:rPr>
        <w:rFonts w:cs="Times New Roman"/>
      </w:rPr>
    </w:lvl>
  </w:abstractNum>
  <w:abstractNum w:abstractNumId="28">
    <w:nsid w:val="66180446"/>
    <w:multiLevelType w:val="multilevel"/>
    <w:tmpl w:val="44D4DF7A"/>
    <w:lvl w:ilvl="0">
      <w:start w:val="1"/>
      <w:numFmt w:val="decimal"/>
      <w:lvlText w:val="%1."/>
      <w:lvlJc w:val="left"/>
      <w:pPr>
        <w:tabs>
          <w:tab w:val="num" w:pos="360"/>
        </w:tabs>
        <w:ind w:left="360" w:hanging="360"/>
      </w:pPr>
      <w:rPr>
        <w:rFonts w:cs="Times New Roman"/>
        <w:b/>
        <w:bCs w:val="0"/>
        <w:i w:val="0"/>
        <w:iCs w:val="0"/>
        <w:caps w:val="0"/>
        <w:strike w:val="0"/>
        <w:dstrike w:val="0"/>
        <w:outline w:val="0"/>
        <w:shadow w:val="0"/>
        <w:emboss w:val="0"/>
        <w:imprint w:val="0"/>
        <w:vanish w:val="0"/>
        <w:sz w:val="36"/>
        <w:szCs w:val="36"/>
        <w:vertAlign w:val="baseline"/>
      </w:rPr>
    </w:lvl>
    <w:lvl w:ilvl="1">
      <w:numFmt w:val="bullet"/>
      <w:lvlText w:val="-"/>
      <w:lvlJc w:val="left"/>
      <w:pPr>
        <w:ind w:left="1440" w:hanging="360"/>
      </w:pPr>
      <w:rPr>
        <w:rFonts w:ascii="Calibri" w:eastAsia="Times New Roman" w:hAnsi="Calibri" w:cs="Times New Roman" w:hint="default"/>
        <w:color w:val="auto"/>
        <w:u w:val="none"/>
      </w:r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9">
    <w:nsid w:val="662F5B99"/>
    <w:multiLevelType w:val="hybridMultilevel"/>
    <w:tmpl w:val="AF5ABC9C"/>
    <w:lvl w:ilvl="0" w:tplc="F628249C">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nsid w:val="67C41EB8"/>
    <w:multiLevelType w:val="hybridMultilevel"/>
    <w:tmpl w:val="49F6DD42"/>
    <w:lvl w:ilvl="0" w:tplc="F628249C">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nsid w:val="6F487CF4"/>
    <w:multiLevelType w:val="singleLevel"/>
    <w:tmpl w:val="AD74EB74"/>
    <w:lvl w:ilvl="0">
      <w:start w:val="1"/>
      <w:numFmt w:val="bullet"/>
      <w:lvlText w:val=""/>
      <w:lvlJc w:val="left"/>
      <w:pPr>
        <w:tabs>
          <w:tab w:val="num" w:pos="782"/>
        </w:tabs>
        <w:ind w:left="782" w:hanging="425"/>
      </w:pPr>
      <w:rPr>
        <w:rFonts w:ascii="Symbol" w:hAnsi="Symbol" w:hint="default"/>
      </w:rPr>
    </w:lvl>
  </w:abstractNum>
  <w:abstractNum w:abstractNumId="32">
    <w:nsid w:val="782F730B"/>
    <w:multiLevelType w:val="hybridMultilevel"/>
    <w:tmpl w:val="63D45400"/>
    <w:lvl w:ilvl="0" w:tplc="F628249C">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nsid w:val="79713B01"/>
    <w:multiLevelType w:val="singleLevel"/>
    <w:tmpl w:val="0410000F"/>
    <w:lvl w:ilvl="0">
      <w:start w:val="1"/>
      <w:numFmt w:val="decimal"/>
      <w:lvlText w:val="%1."/>
      <w:lvlJc w:val="left"/>
      <w:pPr>
        <w:tabs>
          <w:tab w:val="num" w:pos="360"/>
        </w:tabs>
        <w:ind w:left="360" w:hanging="360"/>
      </w:pPr>
      <w:rPr>
        <w:rFonts w:cs="Times New Roman"/>
      </w:rPr>
    </w:lvl>
  </w:abstractNum>
  <w:abstractNum w:abstractNumId="34">
    <w:nsid w:val="7BC87700"/>
    <w:multiLevelType w:val="singleLevel"/>
    <w:tmpl w:val="AD74EB74"/>
    <w:lvl w:ilvl="0">
      <w:start w:val="1"/>
      <w:numFmt w:val="bullet"/>
      <w:lvlText w:val=""/>
      <w:lvlJc w:val="left"/>
      <w:pPr>
        <w:tabs>
          <w:tab w:val="num" w:pos="782"/>
        </w:tabs>
        <w:ind w:left="782" w:hanging="425"/>
      </w:pPr>
      <w:rPr>
        <w:rFonts w:ascii="Symbol" w:hAnsi="Symbol" w:hint="default"/>
      </w:rPr>
    </w:lvl>
  </w:abstractNum>
  <w:abstractNum w:abstractNumId="35">
    <w:nsid w:val="7BCF1009"/>
    <w:multiLevelType w:val="hybridMultilevel"/>
    <w:tmpl w:val="89E0F8AC"/>
    <w:lvl w:ilvl="0" w:tplc="F628249C">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nsid w:val="7FCB596B"/>
    <w:multiLevelType w:val="hybridMultilevel"/>
    <w:tmpl w:val="34F2A93A"/>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31"/>
  </w:num>
  <w:num w:numId="5">
    <w:abstractNumId w:val="28"/>
  </w:num>
  <w:num w:numId="6">
    <w:abstractNumId w:val="16"/>
  </w:num>
  <w:num w:numId="7">
    <w:abstractNumId w:val="10"/>
  </w:num>
  <w:num w:numId="8">
    <w:abstractNumId w:val="22"/>
  </w:num>
  <w:num w:numId="9">
    <w:abstractNumId w:val="23"/>
  </w:num>
  <w:num w:numId="10">
    <w:abstractNumId w:val="11"/>
  </w:num>
  <w:num w:numId="11">
    <w:abstractNumId w:val="7"/>
  </w:num>
  <w:num w:numId="12">
    <w:abstractNumId w:val="12"/>
  </w:num>
  <w:num w:numId="13">
    <w:abstractNumId w:val="34"/>
  </w:num>
  <w:num w:numId="14">
    <w:abstractNumId w:val="4"/>
  </w:num>
  <w:num w:numId="15">
    <w:abstractNumId w:val="25"/>
  </w:num>
  <w:num w:numId="16">
    <w:abstractNumId w:val="17"/>
  </w:num>
  <w:num w:numId="17">
    <w:abstractNumId w:val="26"/>
  </w:num>
  <w:num w:numId="18">
    <w:abstractNumId w:val="3"/>
  </w:num>
  <w:num w:numId="19">
    <w:abstractNumId w:val="24"/>
  </w:num>
  <w:num w:numId="20">
    <w:abstractNumId w:val="27"/>
  </w:num>
  <w:num w:numId="21">
    <w:abstractNumId w:val="21"/>
  </w:num>
  <w:num w:numId="22">
    <w:abstractNumId w:val="1"/>
  </w:num>
  <w:num w:numId="23">
    <w:abstractNumId w:val="33"/>
  </w:num>
  <w:num w:numId="24">
    <w:abstractNumId w:val="6"/>
  </w:num>
  <w:num w:numId="25">
    <w:abstractNumId w:val="9"/>
    <w:lvlOverride w:ilvl="0">
      <w:lvl w:ilvl="0">
        <w:numFmt w:val="bullet"/>
        <w:lvlText w:val="o"/>
        <w:lvlJc w:val="left"/>
        <w:pPr>
          <w:tabs>
            <w:tab w:val="num" w:pos="720"/>
          </w:tabs>
          <w:ind w:left="720" w:hanging="360"/>
        </w:pPr>
        <w:rPr>
          <w:rFonts w:ascii="Courier New" w:hAnsi="Courier New" w:hint="default"/>
          <w:sz w:val="20"/>
        </w:rPr>
      </w:lvl>
    </w:lvlOverride>
  </w:num>
  <w:num w:numId="26">
    <w:abstractNumId w:val="13"/>
  </w:num>
  <w:num w:numId="27">
    <w:abstractNumId w:val="15"/>
  </w:num>
  <w:num w:numId="28">
    <w:abstractNumId w:val="32"/>
  </w:num>
  <w:num w:numId="29">
    <w:abstractNumId w:val="14"/>
  </w:num>
  <w:num w:numId="30">
    <w:abstractNumId w:val="8"/>
  </w:num>
  <w:num w:numId="3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8"/>
  </w:num>
  <w:num w:numId="33">
    <w:abstractNumId w:val="20"/>
  </w:num>
  <w:num w:numId="34">
    <w:abstractNumId w:val="36"/>
  </w:num>
  <w:num w:numId="35">
    <w:abstractNumId w:val="19"/>
  </w:num>
  <w:num w:numId="36">
    <w:abstractNumId w:val="30"/>
  </w:num>
  <w:num w:numId="37">
    <w:abstractNumId w:val="29"/>
  </w:num>
  <w:num w:numId="38">
    <w:abstractNumId w:val="35"/>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8"/>
  <w:defaultTabStop w:val="708"/>
  <w:hyphenationZone w:val="283"/>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A248E"/>
    <w:rsid w:val="00000CB3"/>
    <w:rsid w:val="00011CE7"/>
    <w:rsid w:val="00022C86"/>
    <w:rsid w:val="00051B14"/>
    <w:rsid w:val="0007175B"/>
    <w:rsid w:val="000862A9"/>
    <w:rsid w:val="000C518D"/>
    <w:rsid w:val="000D0913"/>
    <w:rsid w:val="000D4329"/>
    <w:rsid w:val="000D5FC9"/>
    <w:rsid w:val="000E12F6"/>
    <w:rsid w:val="00100081"/>
    <w:rsid w:val="0013558E"/>
    <w:rsid w:val="00174A88"/>
    <w:rsid w:val="00192A50"/>
    <w:rsid w:val="00193F62"/>
    <w:rsid w:val="001B13EA"/>
    <w:rsid w:val="001B2109"/>
    <w:rsid w:val="001B6E3E"/>
    <w:rsid w:val="001C26BE"/>
    <w:rsid w:val="001C3A73"/>
    <w:rsid w:val="001C6D29"/>
    <w:rsid w:val="002051A6"/>
    <w:rsid w:val="00207BAE"/>
    <w:rsid w:val="00215926"/>
    <w:rsid w:val="00226EC7"/>
    <w:rsid w:val="002316D3"/>
    <w:rsid w:val="00245698"/>
    <w:rsid w:val="00256529"/>
    <w:rsid w:val="00261F2D"/>
    <w:rsid w:val="00273538"/>
    <w:rsid w:val="00281854"/>
    <w:rsid w:val="002869B5"/>
    <w:rsid w:val="002A3EFB"/>
    <w:rsid w:val="002B7E54"/>
    <w:rsid w:val="002C7F8F"/>
    <w:rsid w:val="002D438E"/>
    <w:rsid w:val="002E402E"/>
    <w:rsid w:val="002F4D79"/>
    <w:rsid w:val="002F5627"/>
    <w:rsid w:val="00313E58"/>
    <w:rsid w:val="003279FB"/>
    <w:rsid w:val="00354F40"/>
    <w:rsid w:val="003770FF"/>
    <w:rsid w:val="003B1AF0"/>
    <w:rsid w:val="004362C6"/>
    <w:rsid w:val="004749FF"/>
    <w:rsid w:val="0047696A"/>
    <w:rsid w:val="00496AA3"/>
    <w:rsid w:val="004A248E"/>
    <w:rsid w:val="004A3F64"/>
    <w:rsid w:val="004B4779"/>
    <w:rsid w:val="004C7273"/>
    <w:rsid w:val="004F73DA"/>
    <w:rsid w:val="00502473"/>
    <w:rsid w:val="005062F1"/>
    <w:rsid w:val="00513D17"/>
    <w:rsid w:val="00517B28"/>
    <w:rsid w:val="005405FB"/>
    <w:rsid w:val="005565C5"/>
    <w:rsid w:val="005674DA"/>
    <w:rsid w:val="005C0E9F"/>
    <w:rsid w:val="005D41DB"/>
    <w:rsid w:val="005E2864"/>
    <w:rsid w:val="0060104F"/>
    <w:rsid w:val="00614F4D"/>
    <w:rsid w:val="00651A5E"/>
    <w:rsid w:val="00651F62"/>
    <w:rsid w:val="00663882"/>
    <w:rsid w:val="00692148"/>
    <w:rsid w:val="00694388"/>
    <w:rsid w:val="006F0AB5"/>
    <w:rsid w:val="00703C34"/>
    <w:rsid w:val="00730791"/>
    <w:rsid w:val="007367AA"/>
    <w:rsid w:val="007463EF"/>
    <w:rsid w:val="0076178F"/>
    <w:rsid w:val="00766104"/>
    <w:rsid w:val="00766BAB"/>
    <w:rsid w:val="00797EE4"/>
    <w:rsid w:val="007A5902"/>
    <w:rsid w:val="007D39DF"/>
    <w:rsid w:val="007E446C"/>
    <w:rsid w:val="007E75B7"/>
    <w:rsid w:val="007F3653"/>
    <w:rsid w:val="0080262C"/>
    <w:rsid w:val="00804B09"/>
    <w:rsid w:val="00832EA8"/>
    <w:rsid w:val="00836901"/>
    <w:rsid w:val="008435DF"/>
    <w:rsid w:val="00856886"/>
    <w:rsid w:val="008603D1"/>
    <w:rsid w:val="00866C68"/>
    <w:rsid w:val="00874586"/>
    <w:rsid w:val="008B1986"/>
    <w:rsid w:val="008B2BCF"/>
    <w:rsid w:val="008D6934"/>
    <w:rsid w:val="008E4865"/>
    <w:rsid w:val="00920774"/>
    <w:rsid w:val="00964DB0"/>
    <w:rsid w:val="00987001"/>
    <w:rsid w:val="009A7671"/>
    <w:rsid w:val="009D2525"/>
    <w:rsid w:val="009F2C57"/>
    <w:rsid w:val="00A03859"/>
    <w:rsid w:val="00A10F8D"/>
    <w:rsid w:val="00A12E34"/>
    <w:rsid w:val="00A2302C"/>
    <w:rsid w:val="00A35E8C"/>
    <w:rsid w:val="00A706A0"/>
    <w:rsid w:val="00A72A92"/>
    <w:rsid w:val="00A732F4"/>
    <w:rsid w:val="00A87516"/>
    <w:rsid w:val="00A918ED"/>
    <w:rsid w:val="00AB1D41"/>
    <w:rsid w:val="00AB36B2"/>
    <w:rsid w:val="00AB3843"/>
    <w:rsid w:val="00B13442"/>
    <w:rsid w:val="00B170A5"/>
    <w:rsid w:val="00B432EB"/>
    <w:rsid w:val="00B454F6"/>
    <w:rsid w:val="00B525B7"/>
    <w:rsid w:val="00B5584D"/>
    <w:rsid w:val="00B64CC7"/>
    <w:rsid w:val="00B64D8B"/>
    <w:rsid w:val="00BA4C30"/>
    <w:rsid w:val="00BA78BD"/>
    <w:rsid w:val="00BC3505"/>
    <w:rsid w:val="00BD174D"/>
    <w:rsid w:val="00C00578"/>
    <w:rsid w:val="00C76B09"/>
    <w:rsid w:val="00CB4F1A"/>
    <w:rsid w:val="00CF3027"/>
    <w:rsid w:val="00CF50BE"/>
    <w:rsid w:val="00D27497"/>
    <w:rsid w:val="00D27F14"/>
    <w:rsid w:val="00D375BE"/>
    <w:rsid w:val="00D40196"/>
    <w:rsid w:val="00D4325C"/>
    <w:rsid w:val="00D50966"/>
    <w:rsid w:val="00D54848"/>
    <w:rsid w:val="00D80640"/>
    <w:rsid w:val="00D81682"/>
    <w:rsid w:val="00D86B4A"/>
    <w:rsid w:val="00DB7EF0"/>
    <w:rsid w:val="00DF6FB7"/>
    <w:rsid w:val="00E026AB"/>
    <w:rsid w:val="00E142AC"/>
    <w:rsid w:val="00E145BF"/>
    <w:rsid w:val="00E2792C"/>
    <w:rsid w:val="00E910B3"/>
    <w:rsid w:val="00EC5478"/>
    <w:rsid w:val="00ED25AC"/>
    <w:rsid w:val="00EF01A5"/>
    <w:rsid w:val="00EF130A"/>
    <w:rsid w:val="00F70818"/>
    <w:rsid w:val="00F804F5"/>
    <w:rsid w:val="00F9011E"/>
    <w:rsid w:val="00FA571A"/>
    <w:rsid w:val="00FC3A75"/>
    <w:rsid w:val="00FD415D"/>
    <w:rsid w:val="00FE2933"/>
    <w:rsid w:val="00FF445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9F2C57"/>
  </w:style>
  <w:style w:type="paragraph" w:styleId="Titolo1">
    <w:name w:val="heading 1"/>
    <w:basedOn w:val="Normale"/>
    <w:next w:val="Normale"/>
    <w:link w:val="Titolo1Carattere"/>
    <w:uiPriority w:val="9"/>
    <w:qFormat/>
    <w:rsid w:val="00663882"/>
    <w:pPr>
      <w:keepNext/>
      <w:keepLines/>
      <w:numPr>
        <w:numId w:val="24"/>
      </w:numPr>
      <w:pBdr>
        <w:bottom w:val="single" w:sz="4" w:space="1" w:color="595959" w:themeColor="text1" w:themeTint="A6"/>
      </w:pBdr>
      <w:spacing w:before="360"/>
      <w:ind w:left="2134"/>
      <w:outlineLvl w:val="0"/>
    </w:pPr>
    <w:rPr>
      <w:rFonts w:asciiTheme="majorHAnsi" w:eastAsiaTheme="majorEastAsia" w:hAnsiTheme="majorHAnsi" w:cstheme="majorBidi"/>
      <w:b/>
      <w:bCs/>
      <w:smallCaps/>
      <w:color w:val="000000" w:themeColor="text1"/>
      <w:sz w:val="36"/>
      <w:szCs w:val="36"/>
    </w:rPr>
  </w:style>
  <w:style w:type="paragraph" w:styleId="Titolo2">
    <w:name w:val="heading 2"/>
    <w:basedOn w:val="Normale"/>
    <w:next w:val="Normale"/>
    <w:link w:val="Titolo2Carattere"/>
    <w:uiPriority w:val="9"/>
    <w:semiHidden/>
    <w:unhideWhenUsed/>
    <w:qFormat/>
    <w:rsid w:val="00663882"/>
    <w:pPr>
      <w:keepNext/>
      <w:keepLines/>
      <w:numPr>
        <w:ilvl w:val="1"/>
        <w:numId w:val="24"/>
      </w:numPr>
      <w:spacing w:before="360" w:after="0"/>
      <w:outlineLvl w:val="1"/>
    </w:pPr>
    <w:rPr>
      <w:rFonts w:asciiTheme="majorHAnsi" w:eastAsiaTheme="majorEastAsia" w:hAnsiTheme="majorHAnsi" w:cstheme="majorBidi"/>
      <w:b/>
      <w:bCs/>
      <w:smallCaps/>
      <w:color w:val="000000" w:themeColor="text1"/>
      <w:sz w:val="28"/>
      <w:szCs w:val="28"/>
    </w:rPr>
  </w:style>
  <w:style w:type="paragraph" w:styleId="Titolo3">
    <w:name w:val="heading 3"/>
    <w:basedOn w:val="Normale"/>
    <w:next w:val="Normale"/>
    <w:link w:val="Titolo3Carattere"/>
    <w:uiPriority w:val="9"/>
    <w:semiHidden/>
    <w:unhideWhenUsed/>
    <w:qFormat/>
    <w:rsid w:val="00663882"/>
    <w:pPr>
      <w:keepNext/>
      <w:keepLines/>
      <w:numPr>
        <w:ilvl w:val="2"/>
        <w:numId w:val="24"/>
      </w:numPr>
      <w:spacing w:before="200" w:after="0"/>
      <w:outlineLvl w:val="2"/>
    </w:pPr>
    <w:rPr>
      <w:rFonts w:asciiTheme="majorHAnsi" w:eastAsiaTheme="majorEastAsia" w:hAnsiTheme="majorHAnsi" w:cstheme="majorBidi"/>
      <w:b/>
      <w:bCs/>
      <w:color w:val="000000" w:themeColor="text1"/>
    </w:rPr>
  </w:style>
  <w:style w:type="paragraph" w:styleId="Titolo4">
    <w:name w:val="heading 4"/>
    <w:basedOn w:val="Normale"/>
    <w:next w:val="Normale"/>
    <w:link w:val="Titolo4Carattere"/>
    <w:uiPriority w:val="9"/>
    <w:semiHidden/>
    <w:unhideWhenUsed/>
    <w:qFormat/>
    <w:rsid w:val="00663882"/>
    <w:pPr>
      <w:keepNext/>
      <w:keepLines/>
      <w:numPr>
        <w:ilvl w:val="3"/>
        <w:numId w:val="24"/>
      </w:numPr>
      <w:spacing w:before="200" w:after="0"/>
      <w:outlineLvl w:val="3"/>
    </w:pPr>
    <w:rPr>
      <w:rFonts w:asciiTheme="majorHAnsi" w:eastAsiaTheme="majorEastAsia" w:hAnsiTheme="majorHAnsi" w:cstheme="majorBidi"/>
      <w:b/>
      <w:bCs/>
      <w:i/>
      <w:iCs/>
      <w:color w:val="000000" w:themeColor="text1"/>
    </w:rPr>
  </w:style>
  <w:style w:type="paragraph" w:styleId="Titolo5">
    <w:name w:val="heading 5"/>
    <w:basedOn w:val="Normale"/>
    <w:next w:val="Normale"/>
    <w:link w:val="Titolo5Carattere"/>
    <w:uiPriority w:val="9"/>
    <w:semiHidden/>
    <w:unhideWhenUsed/>
    <w:qFormat/>
    <w:rsid w:val="00663882"/>
    <w:pPr>
      <w:keepNext/>
      <w:keepLines/>
      <w:numPr>
        <w:ilvl w:val="4"/>
        <w:numId w:val="24"/>
      </w:numPr>
      <w:spacing w:before="200" w:after="0"/>
      <w:outlineLvl w:val="4"/>
    </w:pPr>
    <w:rPr>
      <w:rFonts w:asciiTheme="majorHAnsi" w:eastAsiaTheme="majorEastAsia" w:hAnsiTheme="majorHAnsi" w:cstheme="majorBidi"/>
      <w:color w:val="323E4F" w:themeColor="text2" w:themeShade="BF"/>
    </w:rPr>
  </w:style>
  <w:style w:type="paragraph" w:styleId="Titolo6">
    <w:name w:val="heading 6"/>
    <w:basedOn w:val="Normale"/>
    <w:next w:val="Normale"/>
    <w:link w:val="Titolo6Carattere"/>
    <w:uiPriority w:val="9"/>
    <w:semiHidden/>
    <w:unhideWhenUsed/>
    <w:qFormat/>
    <w:rsid w:val="00663882"/>
    <w:pPr>
      <w:keepNext/>
      <w:keepLines/>
      <w:numPr>
        <w:ilvl w:val="5"/>
        <w:numId w:val="24"/>
      </w:numPr>
      <w:spacing w:before="200" w:after="0"/>
      <w:outlineLvl w:val="5"/>
    </w:pPr>
    <w:rPr>
      <w:rFonts w:asciiTheme="majorHAnsi" w:eastAsiaTheme="majorEastAsia" w:hAnsiTheme="majorHAnsi" w:cstheme="majorBidi"/>
      <w:i/>
      <w:iCs/>
      <w:color w:val="323E4F" w:themeColor="text2" w:themeShade="BF"/>
    </w:rPr>
  </w:style>
  <w:style w:type="paragraph" w:styleId="Titolo7">
    <w:name w:val="heading 7"/>
    <w:basedOn w:val="Normale"/>
    <w:next w:val="Normale"/>
    <w:link w:val="Titolo7Carattere"/>
    <w:uiPriority w:val="9"/>
    <w:semiHidden/>
    <w:unhideWhenUsed/>
    <w:qFormat/>
    <w:rsid w:val="00663882"/>
    <w:pPr>
      <w:keepNext/>
      <w:keepLines/>
      <w:numPr>
        <w:ilvl w:val="6"/>
        <w:numId w:val="24"/>
      </w:numPr>
      <w:spacing w:before="200" w:after="0"/>
      <w:outlineLvl w:val="6"/>
    </w:pPr>
    <w:rPr>
      <w:rFonts w:asciiTheme="majorHAnsi" w:eastAsiaTheme="majorEastAsia" w:hAnsiTheme="majorHAnsi" w:cstheme="majorBidi"/>
      <w:i/>
      <w:iCs/>
      <w:color w:val="404040" w:themeColor="text1" w:themeTint="BF"/>
    </w:rPr>
  </w:style>
  <w:style w:type="paragraph" w:styleId="Titolo8">
    <w:name w:val="heading 8"/>
    <w:basedOn w:val="Normale"/>
    <w:next w:val="Normale"/>
    <w:link w:val="Titolo8Carattere"/>
    <w:uiPriority w:val="9"/>
    <w:semiHidden/>
    <w:unhideWhenUsed/>
    <w:qFormat/>
    <w:rsid w:val="00663882"/>
    <w:pPr>
      <w:keepNext/>
      <w:keepLines/>
      <w:numPr>
        <w:ilvl w:val="7"/>
        <w:numId w:val="24"/>
      </w:numPr>
      <w:spacing w:before="200" w:after="0"/>
      <w:outlineLvl w:val="7"/>
    </w:pPr>
    <w:rPr>
      <w:rFonts w:asciiTheme="majorHAnsi" w:eastAsiaTheme="majorEastAsia" w:hAnsiTheme="majorHAnsi" w:cstheme="majorBidi"/>
      <w:color w:val="404040" w:themeColor="text1" w:themeTint="BF"/>
      <w:sz w:val="20"/>
      <w:szCs w:val="20"/>
    </w:rPr>
  </w:style>
  <w:style w:type="paragraph" w:styleId="Titolo9">
    <w:name w:val="heading 9"/>
    <w:basedOn w:val="Normale"/>
    <w:next w:val="Normale"/>
    <w:link w:val="Titolo9Carattere"/>
    <w:uiPriority w:val="9"/>
    <w:semiHidden/>
    <w:unhideWhenUsed/>
    <w:qFormat/>
    <w:rsid w:val="00663882"/>
    <w:pPr>
      <w:keepNext/>
      <w:keepLines/>
      <w:numPr>
        <w:ilvl w:val="8"/>
        <w:numId w:val="24"/>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notaapidipagina">
    <w:name w:val="footnote text"/>
    <w:basedOn w:val="Normale"/>
    <w:link w:val="TestonotaapidipaginaCarattere"/>
    <w:uiPriority w:val="99"/>
    <w:semiHidden/>
    <w:unhideWhenUsed/>
    <w:rsid w:val="005D41DB"/>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5D41DB"/>
    <w:rPr>
      <w:sz w:val="20"/>
      <w:szCs w:val="20"/>
    </w:rPr>
  </w:style>
  <w:style w:type="character" w:styleId="Rimandonotaapidipagina">
    <w:name w:val="footnote reference"/>
    <w:basedOn w:val="Carpredefinitoparagrafo"/>
    <w:uiPriority w:val="99"/>
    <w:semiHidden/>
    <w:unhideWhenUsed/>
    <w:rsid w:val="005D41DB"/>
    <w:rPr>
      <w:vertAlign w:val="superscript"/>
    </w:rPr>
  </w:style>
  <w:style w:type="paragraph" w:styleId="Paragrafoelenco">
    <w:name w:val="List Paragraph"/>
    <w:basedOn w:val="Normale"/>
    <w:uiPriority w:val="34"/>
    <w:qFormat/>
    <w:rsid w:val="008B2BCF"/>
    <w:pPr>
      <w:ind w:left="720"/>
      <w:contextualSpacing/>
    </w:pPr>
  </w:style>
  <w:style w:type="character" w:customStyle="1" w:styleId="Titolo1Carattere">
    <w:name w:val="Titolo 1 Carattere"/>
    <w:basedOn w:val="Carpredefinitoparagrafo"/>
    <w:link w:val="Titolo1"/>
    <w:uiPriority w:val="9"/>
    <w:rsid w:val="00663882"/>
    <w:rPr>
      <w:rFonts w:asciiTheme="majorHAnsi" w:eastAsiaTheme="majorEastAsia" w:hAnsiTheme="majorHAnsi" w:cstheme="majorBidi"/>
      <w:b/>
      <w:bCs/>
      <w:smallCaps/>
      <w:color w:val="000000" w:themeColor="text1"/>
      <w:sz w:val="36"/>
      <w:szCs w:val="36"/>
    </w:rPr>
  </w:style>
  <w:style w:type="paragraph" w:styleId="Titolosommario">
    <w:name w:val="TOC Heading"/>
    <w:basedOn w:val="Titolo1"/>
    <w:next w:val="Normale"/>
    <w:uiPriority w:val="39"/>
    <w:unhideWhenUsed/>
    <w:qFormat/>
    <w:rsid w:val="00663882"/>
    <w:pPr>
      <w:ind w:left="432"/>
      <w:outlineLvl w:val="9"/>
    </w:pPr>
  </w:style>
  <w:style w:type="paragraph" w:styleId="Sommario1">
    <w:name w:val="toc 1"/>
    <w:basedOn w:val="Normale"/>
    <w:next w:val="Normale"/>
    <w:autoRedefine/>
    <w:uiPriority w:val="39"/>
    <w:unhideWhenUsed/>
    <w:rsid w:val="00313E58"/>
    <w:pPr>
      <w:tabs>
        <w:tab w:val="left" w:pos="440"/>
        <w:tab w:val="right" w:leader="dot" w:pos="9628"/>
      </w:tabs>
      <w:spacing w:after="100"/>
      <w:ind w:left="426" w:hanging="426"/>
    </w:pPr>
  </w:style>
  <w:style w:type="character" w:styleId="Collegamentoipertestuale">
    <w:name w:val="Hyperlink"/>
    <w:basedOn w:val="Carpredefinitoparagrafo"/>
    <w:uiPriority w:val="99"/>
    <w:unhideWhenUsed/>
    <w:rsid w:val="002C7F8F"/>
    <w:rPr>
      <w:color w:val="0563C1" w:themeColor="hyperlink"/>
      <w:u w:val="single"/>
    </w:rPr>
  </w:style>
  <w:style w:type="character" w:customStyle="1" w:styleId="Titolo2Carattere">
    <w:name w:val="Titolo 2 Carattere"/>
    <w:basedOn w:val="Carpredefinitoparagrafo"/>
    <w:link w:val="Titolo2"/>
    <w:uiPriority w:val="9"/>
    <w:semiHidden/>
    <w:rsid w:val="00663882"/>
    <w:rPr>
      <w:rFonts w:asciiTheme="majorHAnsi" w:eastAsiaTheme="majorEastAsia" w:hAnsiTheme="majorHAnsi" w:cstheme="majorBidi"/>
      <w:b/>
      <w:bCs/>
      <w:smallCaps/>
      <w:color w:val="000000" w:themeColor="text1"/>
      <w:sz w:val="28"/>
      <w:szCs w:val="28"/>
    </w:rPr>
  </w:style>
  <w:style w:type="character" w:customStyle="1" w:styleId="Titolo3Carattere">
    <w:name w:val="Titolo 3 Carattere"/>
    <w:basedOn w:val="Carpredefinitoparagrafo"/>
    <w:link w:val="Titolo3"/>
    <w:uiPriority w:val="9"/>
    <w:semiHidden/>
    <w:rsid w:val="00663882"/>
    <w:rPr>
      <w:rFonts w:asciiTheme="majorHAnsi" w:eastAsiaTheme="majorEastAsia" w:hAnsiTheme="majorHAnsi" w:cstheme="majorBidi"/>
      <w:b/>
      <w:bCs/>
      <w:color w:val="000000" w:themeColor="text1"/>
    </w:rPr>
  </w:style>
  <w:style w:type="character" w:customStyle="1" w:styleId="Titolo4Carattere">
    <w:name w:val="Titolo 4 Carattere"/>
    <w:basedOn w:val="Carpredefinitoparagrafo"/>
    <w:link w:val="Titolo4"/>
    <w:uiPriority w:val="9"/>
    <w:semiHidden/>
    <w:rsid w:val="00663882"/>
    <w:rPr>
      <w:rFonts w:asciiTheme="majorHAnsi" w:eastAsiaTheme="majorEastAsia" w:hAnsiTheme="majorHAnsi" w:cstheme="majorBidi"/>
      <w:b/>
      <w:bCs/>
      <w:i/>
      <w:iCs/>
      <w:color w:val="000000" w:themeColor="text1"/>
    </w:rPr>
  </w:style>
  <w:style w:type="character" w:customStyle="1" w:styleId="Titolo5Carattere">
    <w:name w:val="Titolo 5 Carattere"/>
    <w:basedOn w:val="Carpredefinitoparagrafo"/>
    <w:link w:val="Titolo5"/>
    <w:uiPriority w:val="9"/>
    <w:semiHidden/>
    <w:rsid w:val="00663882"/>
    <w:rPr>
      <w:rFonts w:asciiTheme="majorHAnsi" w:eastAsiaTheme="majorEastAsia" w:hAnsiTheme="majorHAnsi" w:cstheme="majorBidi"/>
      <w:color w:val="323E4F" w:themeColor="text2" w:themeShade="BF"/>
    </w:rPr>
  </w:style>
  <w:style w:type="character" w:customStyle="1" w:styleId="Titolo6Carattere">
    <w:name w:val="Titolo 6 Carattere"/>
    <w:basedOn w:val="Carpredefinitoparagrafo"/>
    <w:link w:val="Titolo6"/>
    <w:uiPriority w:val="9"/>
    <w:semiHidden/>
    <w:rsid w:val="00663882"/>
    <w:rPr>
      <w:rFonts w:asciiTheme="majorHAnsi" w:eastAsiaTheme="majorEastAsia" w:hAnsiTheme="majorHAnsi" w:cstheme="majorBidi"/>
      <w:i/>
      <w:iCs/>
      <w:color w:val="323E4F" w:themeColor="text2" w:themeShade="BF"/>
    </w:rPr>
  </w:style>
  <w:style w:type="character" w:customStyle="1" w:styleId="Titolo7Carattere">
    <w:name w:val="Titolo 7 Carattere"/>
    <w:basedOn w:val="Carpredefinitoparagrafo"/>
    <w:link w:val="Titolo7"/>
    <w:uiPriority w:val="9"/>
    <w:semiHidden/>
    <w:rsid w:val="00663882"/>
    <w:rPr>
      <w:rFonts w:asciiTheme="majorHAnsi" w:eastAsiaTheme="majorEastAsia" w:hAnsiTheme="majorHAnsi" w:cstheme="majorBidi"/>
      <w:i/>
      <w:iCs/>
      <w:color w:val="404040" w:themeColor="text1" w:themeTint="BF"/>
    </w:rPr>
  </w:style>
  <w:style w:type="character" w:customStyle="1" w:styleId="Titolo8Carattere">
    <w:name w:val="Titolo 8 Carattere"/>
    <w:basedOn w:val="Carpredefinitoparagrafo"/>
    <w:link w:val="Titolo8"/>
    <w:uiPriority w:val="9"/>
    <w:semiHidden/>
    <w:rsid w:val="00663882"/>
    <w:rPr>
      <w:rFonts w:asciiTheme="majorHAnsi" w:eastAsiaTheme="majorEastAsia" w:hAnsiTheme="majorHAnsi" w:cstheme="majorBidi"/>
      <w:color w:val="404040" w:themeColor="text1" w:themeTint="BF"/>
      <w:sz w:val="20"/>
      <w:szCs w:val="20"/>
    </w:rPr>
  </w:style>
  <w:style w:type="character" w:customStyle="1" w:styleId="Titolo9Carattere">
    <w:name w:val="Titolo 9 Carattere"/>
    <w:basedOn w:val="Carpredefinitoparagrafo"/>
    <w:link w:val="Titolo9"/>
    <w:uiPriority w:val="9"/>
    <w:semiHidden/>
    <w:rsid w:val="00663882"/>
    <w:rPr>
      <w:rFonts w:asciiTheme="majorHAnsi" w:eastAsiaTheme="majorEastAsia" w:hAnsiTheme="majorHAnsi" w:cstheme="majorBidi"/>
      <w:i/>
      <w:iCs/>
      <w:color w:val="404040" w:themeColor="text1" w:themeTint="BF"/>
      <w:sz w:val="20"/>
      <w:szCs w:val="20"/>
    </w:rPr>
  </w:style>
  <w:style w:type="paragraph" w:styleId="Didascalia">
    <w:name w:val="caption"/>
    <w:basedOn w:val="Normale"/>
    <w:next w:val="Normale"/>
    <w:uiPriority w:val="35"/>
    <w:semiHidden/>
    <w:unhideWhenUsed/>
    <w:qFormat/>
    <w:rsid w:val="00663882"/>
    <w:pPr>
      <w:spacing w:after="200" w:line="240" w:lineRule="auto"/>
    </w:pPr>
    <w:rPr>
      <w:i/>
      <w:iCs/>
      <w:color w:val="44546A" w:themeColor="text2"/>
      <w:sz w:val="18"/>
      <w:szCs w:val="18"/>
    </w:rPr>
  </w:style>
  <w:style w:type="paragraph" w:styleId="Titolo">
    <w:name w:val="Title"/>
    <w:basedOn w:val="Normale"/>
    <w:next w:val="Normale"/>
    <w:link w:val="TitoloCarattere"/>
    <w:uiPriority w:val="10"/>
    <w:qFormat/>
    <w:rsid w:val="00663882"/>
    <w:pPr>
      <w:spacing w:after="0" w:line="240" w:lineRule="auto"/>
      <w:contextualSpacing/>
    </w:pPr>
    <w:rPr>
      <w:rFonts w:asciiTheme="majorHAnsi" w:eastAsiaTheme="majorEastAsia" w:hAnsiTheme="majorHAnsi" w:cstheme="majorBidi"/>
      <w:color w:val="000000" w:themeColor="text1"/>
      <w:sz w:val="56"/>
      <w:szCs w:val="56"/>
    </w:rPr>
  </w:style>
  <w:style w:type="character" w:customStyle="1" w:styleId="TitoloCarattere">
    <w:name w:val="Titolo Carattere"/>
    <w:basedOn w:val="Carpredefinitoparagrafo"/>
    <w:link w:val="Titolo"/>
    <w:uiPriority w:val="10"/>
    <w:rsid w:val="00663882"/>
    <w:rPr>
      <w:rFonts w:asciiTheme="majorHAnsi" w:eastAsiaTheme="majorEastAsia" w:hAnsiTheme="majorHAnsi" w:cstheme="majorBidi"/>
      <w:color w:val="000000" w:themeColor="text1"/>
      <w:sz w:val="56"/>
      <w:szCs w:val="56"/>
    </w:rPr>
  </w:style>
  <w:style w:type="paragraph" w:styleId="Sottotitolo">
    <w:name w:val="Subtitle"/>
    <w:basedOn w:val="Normale"/>
    <w:next w:val="Normale"/>
    <w:link w:val="SottotitoloCarattere"/>
    <w:uiPriority w:val="11"/>
    <w:qFormat/>
    <w:rsid w:val="00663882"/>
    <w:pPr>
      <w:numPr>
        <w:ilvl w:val="1"/>
      </w:numPr>
    </w:pPr>
    <w:rPr>
      <w:color w:val="5A5A5A" w:themeColor="text1" w:themeTint="A5"/>
      <w:spacing w:val="10"/>
    </w:rPr>
  </w:style>
  <w:style w:type="character" w:customStyle="1" w:styleId="SottotitoloCarattere">
    <w:name w:val="Sottotitolo Carattere"/>
    <w:basedOn w:val="Carpredefinitoparagrafo"/>
    <w:link w:val="Sottotitolo"/>
    <w:uiPriority w:val="11"/>
    <w:rsid w:val="00663882"/>
    <w:rPr>
      <w:color w:val="5A5A5A" w:themeColor="text1" w:themeTint="A5"/>
      <w:spacing w:val="10"/>
    </w:rPr>
  </w:style>
  <w:style w:type="character" w:styleId="Enfasigrassetto">
    <w:name w:val="Strong"/>
    <w:basedOn w:val="Carpredefinitoparagrafo"/>
    <w:uiPriority w:val="22"/>
    <w:qFormat/>
    <w:rsid w:val="00663882"/>
    <w:rPr>
      <w:b/>
      <w:bCs/>
      <w:color w:val="000000" w:themeColor="text1"/>
    </w:rPr>
  </w:style>
  <w:style w:type="character" w:styleId="Enfasicorsivo">
    <w:name w:val="Emphasis"/>
    <w:basedOn w:val="Carpredefinitoparagrafo"/>
    <w:uiPriority w:val="20"/>
    <w:qFormat/>
    <w:rsid w:val="00663882"/>
    <w:rPr>
      <w:i/>
      <w:iCs/>
      <w:color w:val="auto"/>
    </w:rPr>
  </w:style>
  <w:style w:type="paragraph" w:styleId="Nessunaspaziatura">
    <w:name w:val="No Spacing"/>
    <w:uiPriority w:val="1"/>
    <w:qFormat/>
    <w:rsid w:val="00663882"/>
    <w:pPr>
      <w:spacing w:after="0" w:line="240" w:lineRule="auto"/>
    </w:pPr>
  </w:style>
  <w:style w:type="paragraph" w:styleId="Citazione">
    <w:name w:val="Quote"/>
    <w:basedOn w:val="Normale"/>
    <w:next w:val="Normale"/>
    <w:link w:val="CitazioneCarattere"/>
    <w:uiPriority w:val="29"/>
    <w:qFormat/>
    <w:rsid w:val="00663882"/>
    <w:pPr>
      <w:spacing w:before="160"/>
      <w:ind w:left="720" w:right="720"/>
    </w:pPr>
    <w:rPr>
      <w:i/>
      <w:iCs/>
      <w:color w:val="000000" w:themeColor="text1"/>
    </w:rPr>
  </w:style>
  <w:style w:type="character" w:customStyle="1" w:styleId="CitazioneCarattere">
    <w:name w:val="Citazione Carattere"/>
    <w:basedOn w:val="Carpredefinitoparagrafo"/>
    <w:link w:val="Citazione"/>
    <w:uiPriority w:val="29"/>
    <w:rsid w:val="00663882"/>
    <w:rPr>
      <w:i/>
      <w:iCs/>
      <w:color w:val="000000" w:themeColor="text1"/>
    </w:rPr>
  </w:style>
  <w:style w:type="paragraph" w:styleId="Citazioneintensa">
    <w:name w:val="Intense Quote"/>
    <w:basedOn w:val="Normale"/>
    <w:next w:val="Normale"/>
    <w:link w:val="CitazioneintensaCarattere"/>
    <w:uiPriority w:val="30"/>
    <w:qFormat/>
    <w:rsid w:val="00663882"/>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CitazioneintensaCarattere">
    <w:name w:val="Citazione intensa Carattere"/>
    <w:basedOn w:val="Carpredefinitoparagrafo"/>
    <w:link w:val="Citazioneintensa"/>
    <w:uiPriority w:val="30"/>
    <w:rsid w:val="00663882"/>
    <w:rPr>
      <w:color w:val="000000" w:themeColor="text1"/>
      <w:shd w:val="clear" w:color="auto" w:fill="F2F2F2" w:themeFill="background1" w:themeFillShade="F2"/>
    </w:rPr>
  </w:style>
  <w:style w:type="character" w:styleId="Enfasidelicata">
    <w:name w:val="Subtle Emphasis"/>
    <w:basedOn w:val="Carpredefinitoparagrafo"/>
    <w:uiPriority w:val="19"/>
    <w:qFormat/>
    <w:rsid w:val="00663882"/>
    <w:rPr>
      <w:i/>
      <w:iCs/>
      <w:color w:val="404040" w:themeColor="text1" w:themeTint="BF"/>
    </w:rPr>
  </w:style>
  <w:style w:type="character" w:styleId="Enfasiintensa">
    <w:name w:val="Intense Emphasis"/>
    <w:basedOn w:val="Carpredefinitoparagrafo"/>
    <w:uiPriority w:val="21"/>
    <w:qFormat/>
    <w:rsid w:val="00663882"/>
    <w:rPr>
      <w:b/>
      <w:bCs/>
      <w:i/>
      <w:iCs/>
      <w:caps/>
    </w:rPr>
  </w:style>
  <w:style w:type="character" w:styleId="Riferimentodelicato">
    <w:name w:val="Subtle Reference"/>
    <w:basedOn w:val="Carpredefinitoparagrafo"/>
    <w:uiPriority w:val="31"/>
    <w:qFormat/>
    <w:rsid w:val="00663882"/>
    <w:rPr>
      <w:smallCaps/>
      <w:color w:val="404040" w:themeColor="text1" w:themeTint="BF"/>
      <w:u w:val="single" w:color="7F7F7F" w:themeColor="text1" w:themeTint="80"/>
    </w:rPr>
  </w:style>
  <w:style w:type="character" w:styleId="Riferimentointenso">
    <w:name w:val="Intense Reference"/>
    <w:basedOn w:val="Carpredefinitoparagrafo"/>
    <w:uiPriority w:val="32"/>
    <w:qFormat/>
    <w:rsid w:val="00663882"/>
    <w:rPr>
      <w:b/>
      <w:bCs/>
      <w:smallCaps/>
      <w:u w:val="single"/>
    </w:rPr>
  </w:style>
  <w:style w:type="character" w:styleId="Titolodellibro">
    <w:name w:val="Book Title"/>
    <w:basedOn w:val="Carpredefinitoparagrafo"/>
    <w:uiPriority w:val="33"/>
    <w:qFormat/>
    <w:rsid w:val="00663882"/>
    <w:rPr>
      <w:b w:val="0"/>
      <w:bCs w:val="0"/>
      <w:smallCaps/>
      <w:spacing w:val="5"/>
    </w:rPr>
  </w:style>
  <w:style w:type="paragraph" w:styleId="Intestazione">
    <w:name w:val="header"/>
    <w:basedOn w:val="Normale"/>
    <w:link w:val="IntestazioneCarattere"/>
    <w:uiPriority w:val="99"/>
    <w:unhideWhenUsed/>
    <w:rsid w:val="0076178F"/>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76178F"/>
  </w:style>
  <w:style w:type="paragraph" w:styleId="Pidipagina">
    <w:name w:val="footer"/>
    <w:basedOn w:val="Normale"/>
    <w:link w:val="PidipaginaCarattere"/>
    <w:uiPriority w:val="99"/>
    <w:unhideWhenUsed/>
    <w:rsid w:val="0076178F"/>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76178F"/>
  </w:style>
  <w:style w:type="character" w:styleId="Collegamentovisitato">
    <w:name w:val="FollowedHyperlink"/>
    <w:basedOn w:val="Carpredefinitoparagrafo"/>
    <w:uiPriority w:val="99"/>
    <w:semiHidden/>
    <w:unhideWhenUsed/>
    <w:rsid w:val="00022C86"/>
    <w:rPr>
      <w:color w:val="954F72" w:themeColor="followedHyperlink"/>
      <w:u w:val="single"/>
    </w:rPr>
  </w:style>
  <w:style w:type="paragraph" w:styleId="NormaleWeb">
    <w:name w:val="Normal (Web)"/>
    <w:basedOn w:val="Normale"/>
    <w:uiPriority w:val="99"/>
    <w:semiHidden/>
    <w:unhideWhenUsed/>
    <w:rsid w:val="00022C86"/>
    <w:rPr>
      <w:rFonts w:ascii="Times New Roman" w:hAnsi="Times New Roman" w:cs="Times New Roman"/>
      <w:sz w:val="24"/>
      <w:szCs w:val="24"/>
    </w:rPr>
  </w:style>
  <w:style w:type="paragraph" w:styleId="Bibliografia">
    <w:name w:val="Bibliography"/>
    <w:basedOn w:val="Normale"/>
    <w:next w:val="Normale"/>
    <w:uiPriority w:val="37"/>
    <w:unhideWhenUsed/>
    <w:rsid w:val="001C3A73"/>
  </w:style>
  <w:style w:type="paragraph" w:styleId="Testofumetto">
    <w:name w:val="Balloon Text"/>
    <w:basedOn w:val="Normale"/>
    <w:link w:val="TestofumettoCarattere"/>
    <w:uiPriority w:val="99"/>
    <w:semiHidden/>
    <w:unhideWhenUsed/>
    <w:rsid w:val="00517B28"/>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517B2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9F2C57"/>
  </w:style>
  <w:style w:type="paragraph" w:styleId="Titolo1">
    <w:name w:val="heading 1"/>
    <w:basedOn w:val="Normale"/>
    <w:next w:val="Normale"/>
    <w:link w:val="Titolo1Carattere"/>
    <w:uiPriority w:val="9"/>
    <w:qFormat/>
    <w:rsid w:val="00663882"/>
    <w:pPr>
      <w:keepNext/>
      <w:keepLines/>
      <w:numPr>
        <w:numId w:val="24"/>
      </w:numPr>
      <w:pBdr>
        <w:bottom w:val="single" w:sz="4" w:space="1" w:color="595959" w:themeColor="text1" w:themeTint="A6"/>
      </w:pBdr>
      <w:spacing w:before="360"/>
      <w:ind w:left="2134"/>
      <w:outlineLvl w:val="0"/>
    </w:pPr>
    <w:rPr>
      <w:rFonts w:asciiTheme="majorHAnsi" w:eastAsiaTheme="majorEastAsia" w:hAnsiTheme="majorHAnsi" w:cstheme="majorBidi"/>
      <w:b/>
      <w:bCs/>
      <w:smallCaps/>
      <w:color w:val="000000" w:themeColor="text1"/>
      <w:sz w:val="36"/>
      <w:szCs w:val="36"/>
    </w:rPr>
  </w:style>
  <w:style w:type="paragraph" w:styleId="Titolo2">
    <w:name w:val="heading 2"/>
    <w:basedOn w:val="Normale"/>
    <w:next w:val="Normale"/>
    <w:link w:val="Titolo2Carattere"/>
    <w:uiPriority w:val="9"/>
    <w:semiHidden/>
    <w:unhideWhenUsed/>
    <w:qFormat/>
    <w:rsid w:val="00663882"/>
    <w:pPr>
      <w:keepNext/>
      <w:keepLines/>
      <w:numPr>
        <w:ilvl w:val="1"/>
        <w:numId w:val="24"/>
      </w:numPr>
      <w:spacing w:before="360" w:after="0"/>
      <w:outlineLvl w:val="1"/>
    </w:pPr>
    <w:rPr>
      <w:rFonts w:asciiTheme="majorHAnsi" w:eastAsiaTheme="majorEastAsia" w:hAnsiTheme="majorHAnsi" w:cstheme="majorBidi"/>
      <w:b/>
      <w:bCs/>
      <w:smallCaps/>
      <w:color w:val="000000" w:themeColor="text1"/>
      <w:sz w:val="28"/>
      <w:szCs w:val="28"/>
    </w:rPr>
  </w:style>
  <w:style w:type="paragraph" w:styleId="Titolo3">
    <w:name w:val="heading 3"/>
    <w:basedOn w:val="Normale"/>
    <w:next w:val="Normale"/>
    <w:link w:val="Titolo3Carattere"/>
    <w:uiPriority w:val="9"/>
    <w:semiHidden/>
    <w:unhideWhenUsed/>
    <w:qFormat/>
    <w:rsid w:val="00663882"/>
    <w:pPr>
      <w:keepNext/>
      <w:keepLines/>
      <w:numPr>
        <w:ilvl w:val="2"/>
        <w:numId w:val="24"/>
      </w:numPr>
      <w:spacing w:before="200" w:after="0"/>
      <w:outlineLvl w:val="2"/>
    </w:pPr>
    <w:rPr>
      <w:rFonts w:asciiTheme="majorHAnsi" w:eastAsiaTheme="majorEastAsia" w:hAnsiTheme="majorHAnsi" w:cstheme="majorBidi"/>
      <w:b/>
      <w:bCs/>
      <w:color w:val="000000" w:themeColor="text1"/>
    </w:rPr>
  </w:style>
  <w:style w:type="paragraph" w:styleId="Titolo4">
    <w:name w:val="heading 4"/>
    <w:basedOn w:val="Normale"/>
    <w:next w:val="Normale"/>
    <w:link w:val="Titolo4Carattere"/>
    <w:uiPriority w:val="9"/>
    <w:semiHidden/>
    <w:unhideWhenUsed/>
    <w:qFormat/>
    <w:rsid w:val="00663882"/>
    <w:pPr>
      <w:keepNext/>
      <w:keepLines/>
      <w:numPr>
        <w:ilvl w:val="3"/>
        <w:numId w:val="24"/>
      </w:numPr>
      <w:spacing w:before="200" w:after="0"/>
      <w:outlineLvl w:val="3"/>
    </w:pPr>
    <w:rPr>
      <w:rFonts w:asciiTheme="majorHAnsi" w:eastAsiaTheme="majorEastAsia" w:hAnsiTheme="majorHAnsi" w:cstheme="majorBidi"/>
      <w:b/>
      <w:bCs/>
      <w:i/>
      <w:iCs/>
      <w:color w:val="000000" w:themeColor="text1"/>
    </w:rPr>
  </w:style>
  <w:style w:type="paragraph" w:styleId="Titolo5">
    <w:name w:val="heading 5"/>
    <w:basedOn w:val="Normale"/>
    <w:next w:val="Normale"/>
    <w:link w:val="Titolo5Carattere"/>
    <w:uiPriority w:val="9"/>
    <w:semiHidden/>
    <w:unhideWhenUsed/>
    <w:qFormat/>
    <w:rsid w:val="00663882"/>
    <w:pPr>
      <w:keepNext/>
      <w:keepLines/>
      <w:numPr>
        <w:ilvl w:val="4"/>
        <w:numId w:val="24"/>
      </w:numPr>
      <w:spacing w:before="200" w:after="0"/>
      <w:outlineLvl w:val="4"/>
    </w:pPr>
    <w:rPr>
      <w:rFonts w:asciiTheme="majorHAnsi" w:eastAsiaTheme="majorEastAsia" w:hAnsiTheme="majorHAnsi" w:cstheme="majorBidi"/>
      <w:color w:val="323E4F" w:themeColor="text2" w:themeShade="BF"/>
    </w:rPr>
  </w:style>
  <w:style w:type="paragraph" w:styleId="Titolo6">
    <w:name w:val="heading 6"/>
    <w:basedOn w:val="Normale"/>
    <w:next w:val="Normale"/>
    <w:link w:val="Titolo6Carattere"/>
    <w:uiPriority w:val="9"/>
    <w:semiHidden/>
    <w:unhideWhenUsed/>
    <w:qFormat/>
    <w:rsid w:val="00663882"/>
    <w:pPr>
      <w:keepNext/>
      <w:keepLines/>
      <w:numPr>
        <w:ilvl w:val="5"/>
        <w:numId w:val="24"/>
      </w:numPr>
      <w:spacing w:before="200" w:after="0"/>
      <w:outlineLvl w:val="5"/>
    </w:pPr>
    <w:rPr>
      <w:rFonts w:asciiTheme="majorHAnsi" w:eastAsiaTheme="majorEastAsia" w:hAnsiTheme="majorHAnsi" w:cstheme="majorBidi"/>
      <w:i/>
      <w:iCs/>
      <w:color w:val="323E4F" w:themeColor="text2" w:themeShade="BF"/>
    </w:rPr>
  </w:style>
  <w:style w:type="paragraph" w:styleId="Titolo7">
    <w:name w:val="heading 7"/>
    <w:basedOn w:val="Normale"/>
    <w:next w:val="Normale"/>
    <w:link w:val="Titolo7Carattere"/>
    <w:uiPriority w:val="9"/>
    <w:semiHidden/>
    <w:unhideWhenUsed/>
    <w:qFormat/>
    <w:rsid w:val="00663882"/>
    <w:pPr>
      <w:keepNext/>
      <w:keepLines/>
      <w:numPr>
        <w:ilvl w:val="6"/>
        <w:numId w:val="24"/>
      </w:numPr>
      <w:spacing w:before="200" w:after="0"/>
      <w:outlineLvl w:val="6"/>
    </w:pPr>
    <w:rPr>
      <w:rFonts w:asciiTheme="majorHAnsi" w:eastAsiaTheme="majorEastAsia" w:hAnsiTheme="majorHAnsi" w:cstheme="majorBidi"/>
      <w:i/>
      <w:iCs/>
      <w:color w:val="404040" w:themeColor="text1" w:themeTint="BF"/>
    </w:rPr>
  </w:style>
  <w:style w:type="paragraph" w:styleId="Titolo8">
    <w:name w:val="heading 8"/>
    <w:basedOn w:val="Normale"/>
    <w:next w:val="Normale"/>
    <w:link w:val="Titolo8Carattere"/>
    <w:uiPriority w:val="9"/>
    <w:semiHidden/>
    <w:unhideWhenUsed/>
    <w:qFormat/>
    <w:rsid w:val="00663882"/>
    <w:pPr>
      <w:keepNext/>
      <w:keepLines/>
      <w:numPr>
        <w:ilvl w:val="7"/>
        <w:numId w:val="24"/>
      </w:numPr>
      <w:spacing w:before="200" w:after="0"/>
      <w:outlineLvl w:val="7"/>
    </w:pPr>
    <w:rPr>
      <w:rFonts w:asciiTheme="majorHAnsi" w:eastAsiaTheme="majorEastAsia" w:hAnsiTheme="majorHAnsi" w:cstheme="majorBidi"/>
      <w:color w:val="404040" w:themeColor="text1" w:themeTint="BF"/>
      <w:sz w:val="20"/>
      <w:szCs w:val="20"/>
    </w:rPr>
  </w:style>
  <w:style w:type="paragraph" w:styleId="Titolo9">
    <w:name w:val="heading 9"/>
    <w:basedOn w:val="Normale"/>
    <w:next w:val="Normale"/>
    <w:link w:val="Titolo9Carattere"/>
    <w:uiPriority w:val="9"/>
    <w:semiHidden/>
    <w:unhideWhenUsed/>
    <w:qFormat/>
    <w:rsid w:val="00663882"/>
    <w:pPr>
      <w:keepNext/>
      <w:keepLines/>
      <w:numPr>
        <w:ilvl w:val="8"/>
        <w:numId w:val="24"/>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notaapidipagina">
    <w:name w:val="footnote text"/>
    <w:basedOn w:val="Normale"/>
    <w:link w:val="TestonotaapidipaginaCarattere"/>
    <w:uiPriority w:val="99"/>
    <w:semiHidden/>
    <w:unhideWhenUsed/>
    <w:rsid w:val="005D41DB"/>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5D41DB"/>
    <w:rPr>
      <w:sz w:val="20"/>
      <w:szCs w:val="20"/>
    </w:rPr>
  </w:style>
  <w:style w:type="character" w:styleId="Rimandonotaapidipagina">
    <w:name w:val="footnote reference"/>
    <w:basedOn w:val="Carpredefinitoparagrafo"/>
    <w:uiPriority w:val="99"/>
    <w:semiHidden/>
    <w:unhideWhenUsed/>
    <w:rsid w:val="005D41DB"/>
    <w:rPr>
      <w:vertAlign w:val="superscript"/>
    </w:rPr>
  </w:style>
  <w:style w:type="paragraph" w:styleId="Paragrafoelenco">
    <w:name w:val="List Paragraph"/>
    <w:basedOn w:val="Normale"/>
    <w:uiPriority w:val="34"/>
    <w:qFormat/>
    <w:rsid w:val="008B2BCF"/>
    <w:pPr>
      <w:ind w:left="720"/>
      <w:contextualSpacing/>
    </w:pPr>
  </w:style>
  <w:style w:type="character" w:customStyle="1" w:styleId="Titolo1Carattere">
    <w:name w:val="Titolo 1 Carattere"/>
    <w:basedOn w:val="Carpredefinitoparagrafo"/>
    <w:link w:val="Titolo1"/>
    <w:uiPriority w:val="9"/>
    <w:rsid w:val="00663882"/>
    <w:rPr>
      <w:rFonts w:asciiTheme="majorHAnsi" w:eastAsiaTheme="majorEastAsia" w:hAnsiTheme="majorHAnsi" w:cstheme="majorBidi"/>
      <w:b/>
      <w:bCs/>
      <w:smallCaps/>
      <w:color w:val="000000" w:themeColor="text1"/>
      <w:sz w:val="36"/>
      <w:szCs w:val="36"/>
    </w:rPr>
  </w:style>
  <w:style w:type="paragraph" w:styleId="Titolosommario">
    <w:name w:val="TOC Heading"/>
    <w:basedOn w:val="Titolo1"/>
    <w:next w:val="Normale"/>
    <w:uiPriority w:val="39"/>
    <w:unhideWhenUsed/>
    <w:qFormat/>
    <w:rsid w:val="00663882"/>
    <w:pPr>
      <w:ind w:left="432"/>
      <w:outlineLvl w:val="9"/>
    </w:pPr>
  </w:style>
  <w:style w:type="paragraph" w:styleId="Sommario1">
    <w:name w:val="toc 1"/>
    <w:basedOn w:val="Normale"/>
    <w:next w:val="Normale"/>
    <w:autoRedefine/>
    <w:uiPriority w:val="39"/>
    <w:unhideWhenUsed/>
    <w:rsid w:val="00313E58"/>
    <w:pPr>
      <w:tabs>
        <w:tab w:val="left" w:pos="440"/>
        <w:tab w:val="right" w:leader="dot" w:pos="9628"/>
      </w:tabs>
      <w:spacing w:after="100"/>
      <w:ind w:left="426" w:hanging="426"/>
    </w:pPr>
  </w:style>
  <w:style w:type="character" w:styleId="Collegamentoipertestuale">
    <w:name w:val="Hyperlink"/>
    <w:basedOn w:val="Carpredefinitoparagrafo"/>
    <w:uiPriority w:val="99"/>
    <w:unhideWhenUsed/>
    <w:rsid w:val="002C7F8F"/>
    <w:rPr>
      <w:color w:val="0563C1" w:themeColor="hyperlink"/>
      <w:u w:val="single"/>
    </w:rPr>
  </w:style>
  <w:style w:type="character" w:customStyle="1" w:styleId="Titolo2Carattere">
    <w:name w:val="Titolo 2 Carattere"/>
    <w:basedOn w:val="Carpredefinitoparagrafo"/>
    <w:link w:val="Titolo2"/>
    <w:uiPriority w:val="9"/>
    <w:semiHidden/>
    <w:rsid w:val="00663882"/>
    <w:rPr>
      <w:rFonts w:asciiTheme="majorHAnsi" w:eastAsiaTheme="majorEastAsia" w:hAnsiTheme="majorHAnsi" w:cstheme="majorBidi"/>
      <w:b/>
      <w:bCs/>
      <w:smallCaps/>
      <w:color w:val="000000" w:themeColor="text1"/>
      <w:sz w:val="28"/>
      <w:szCs w:val="28"/>
    </w:rPr>
  </w:style>
  <w:style w:type="character" w:customStyle="1" w:styleId="Titolo3Carattere">
    <w:name w:val="Titolo 3 Carattere"/>
    <w:basedOn w:val="Carpredefinitoparagrafo"/>
    <w:link w:val="Titolo3"/>
    <w:uiPriority w:val="9"/>
    <w:semiHidden/>
    <w:rsid w:val="00663882"/>
    <w:rPr>
      <w:rFonts w:asciiTheme="majorHAnsi" w:eastAsiaTheme="majorEastAsia" w:hAnsiTheme="majorHAnsi" w:cstheme="majorBidi"/>
      <w:b/>
      <w:bCs/>
      <w:color w:val="000000" w:themeColor="text1"/>
    </w:rPr>
  </w:style>
  <w:style w:type="character" w:customStyle="1" w:styleId="Titolo4Carattere">
    <w:name w:val="Titolo 4 Carattere"/>
    <w:basedOn w:val="Carpredefinitoparagrafo"/>
    <w:link w:val="Titolo4"/>
    <w:uiPriority w:val="9"/>
    <w:semiHidden/>
    <w:rsid w:val="00663882"/>
    <w:rPr>
      <w:rFonts w:asciiTheme="majorHAnsi" w:eastAsiaTheme="majorEastAsia" w:hAnsiTheme="majorHAnsi" w:cstheme="majorBidi"/>
      <w:b/>
      <w:bCs/>
      <w:i/>
      <w:iCs/>
      <w:color w:val="000000" w:themeColor="text1"/>
    </w:rPr>
  </w:style>
  <w:style w:type="character" w:customStyle="1" w:styleId="Titolo5Carattere">
    <w:name w:val="Titolo 5 Carattere"/>
    <w:basedOn w:val="Carpredefinitoparagrafo"/>
    <w:link w:val="Titolo5"/>
    <w:uiPriority w:val="9"/>
    <w:semiHidden/>
    <w:rsid w:val="00663882"/>
    <w:rPr>
      <w:rFonts w:asciiTheme="majorHAnsi" w:eastAsiaTheme="majorEastAsia" w:hAnsiTheme="majorHAnsi" w:cstheme="majorBidi"/>
      <w:color w:val="323E4F" w:themeColor="text2" w:themeShade="BF"/>
    </w:rPr>
  </w:style>
  <w:style w:type="character" w:customStyle="1" w:styleId="Titolo6Carattere">
    <w:name w:val="Titolo 6 Carattere"/>
    <w:basedOn w:val="Carpredefinitoparagrafo"/>
    <w:link w:val="Titolo6"/>
    <w:uiPriority w:val="9"/>
    <w:semiHidden/>
    <w:rsid w:val="00663882"/>
    <w:rPr>
      <w:rFonts w:asciiTheme="majorHAnsi" w:eastAsiaTheme="majorEastAsia" w:hAnsiTheme="majorHAnsi" w:cstheme="majorBidi"/>
      <w:i/>
      <w:iCs/>
      <w:color w:val="323E4F" w:themeColor="text2" w:themeShade="BF"/>
    </w:rPr>
  </w:style>
  <w:style w:type="character" w:customStyle="1" w:styleId="Titolo7Carattere">
    <w:name w:val="Titolo 7 Carattere"/>
    <w:basedOn w:val="Carpredefinitoparagrafo"/>
    <w:link w:val="Titolo7"/>
    <w:uiPriority w:val="9"/>
    <w:semiHidden/>
    <w:rsid w:val="00663882"/>
    <w:rPr>
      <w:rFonts w:asciiTheme="majorHAnsi" w:eastAsiaTheme="majorEastAsia" w:hAnsiTheme="majorHAnsi" w:cstheme="majorBidi"/>
      <w:i/>
      <w:iCs/>
      <w:color w:val="404040" w:themeColor="text1" w:themeTint="BF"/>
    </w:rPr>
  </w:style>
  <w:style w:type="character" w:customStyle="1" w:styleId="Titolo8Carattere">
    <w:name w:val="Titolo 8 Carattere"/>
    <w:basedOn w:val="Carpredefinitoparagrafo"/>
    <w:link w:val="Titolo8"/>
    <w:uiPriority w:val="9"/>
    <w:semiHidden/>
    <w:rsid w:val="00663882"/>
    <w:rPr>
      <w:rFonts w:asciiTheme="majorHAnsi" w:eastAsiaTheme="majorEastAsia" w:hAnsiTheme="majorHAnsi" w:cstheme="majorBidi"/>
      <w:color w:val="404040" w:themeColor="text1" w:themeTint="BF"/>
      <w:sz w:val="20"/>
      <w:szCs w:val="20"/>
    </w:rPr>
  </w:style>
  <w:style w:type="character" w:customStyle="1" w:styleId="Titolo9Carattere">
    <w:name w:val="Titolo 9 Carattere"/>
    <w:basedOn w:val="Carpredefinitoparagrafo"/>
    <w:link w:val="Titolo9"/>
    <w:uiPriority w:val="9"/>
    <w:semiHidden/>
    <w:rsid w:val="00663882"/>
    <w:rPr>
      <w:rFonts w:asciiTheme="majorHAnsi" w:eastAsiaTheme="majorEastAsia" w:hAnsiTheme="majorHAnsi" w:cstheme="majorBidi"/>
      <w:i/>
      <w:iCs/>
      <w:color w:val="404040" w:themeColor="text1" w:themeTint="BF"/>
      <w:sz w:val="20"/>
      <w:szCs w:val="20"/>
    </w:rPr>
  </w:style>
  <w:style w:type="paragraph" w:styleId="Didascalia">
    <w:name w:val="caption"/>
    <w:basedOn w:val="Normale"/>
    <w:next w:val="Normale"/>
    <w:uiPriority w:val="35"/>
    <w:semiHidden/>
    <w:unhideWhenUsed/>
    <w:qFormat/>
    <w:rsid w:val="00663882"/>
    <w:pPr>
      <w:spacing w:after="200" w:line="240" w:lineRule="auto"/>
    </w:pPr>
    <w:rPr>
      <w:i/>
      <w:iCs/>
      <w:color w:val="44546A" w:themeColor="text2"/>
      <w:sz w:val="18"/>
      <w:szCs w:val="18"/>
    </w:rPr>
  </w:style>
  <w:style w:type="paragraph" w:styleId="Titolo">
    <w:name w:val="Title"/>
    <w:basedOn w:val="Normale"/>
    <w:next w:val="Normale"/>
    <w:link w:val="TitoloCarattere"/>
    <w:uiPriority w:val="10"/>
    <w:qFormat/>
    <w:rsid w:val="00663882"/>
    <w:pPr>
      <w:spacing w:after="0" w:line="240" w:lineRule="auto"/>
      <w:contextualSpacing/>
    </w:pPr>
    <w:rPr>
      <w:rFonts w:asciiTheme="majorHAnsi" w:eastAsiaTheme="majorEastAsia" w:hAnsiTheme="majorHAnsi" w:cstheme="majorBidi"/>
      <w:color w:val="000000" w:themeColor="text1"/>
      <w:sz w:val="56"/>
      <w:szCs w:val="56"/>
    </w:rPr>
  </w:style>
  <w:style w:type="character" w:customStyle="1" w:styleId="TitoloCarattere">
    <w:name w:val="Titolo Carattere"/>
    <w:basedOn w:val="Carpredefinitoparagrafo"/>
    <w:link w:val="Titolo"/>
    <w:uiPriority w:val="10"/>
    <w:rsid w:val="00663882"/>
    <w:rPr>
      <w:rFonts w:asciiTheme="majorHAnsi" w:eastAsiaTheme="majorEastAsia" w:hAnsiTheme="majorHAnsi" w:cstheme="majorBidi"/>
      <w:color w:val="000000" w:themeColor="text1"/>
      <w:sz w:val="56"/>
      <w:szCs w:val="56"/>
    </w:rPr>
  </w:style>
  <w:style w:type="paragraph" w:styleId="Sottotitolo">
    <w:name w:val="Subtitle"/>
    <w:basedOn w:val="Normale"/>
    <w:next w:val="Normale"/>
    <w:link w:val="SottotitoloCarattere"/>
    <w:uiPriority w:val="11"/>
    <w:qFormat/>
    <w:rsid w:val="00663882"/>
    <w:pPr>
      <w:numPr>
        <w:ilvl w:val="1"/>
      </w:numPr>
    </w:pPr>
    <w:rPr>
      <w:color w:val="5A5A5A" w:themeColor="text1" w:themeTint="A5"/>
      <w:spacing w:val="10"/>
    </w:rPr>
  </w:style>
  <w:style w:type="character" w:customStyle="1" w:styleId="SottotitoloCarattere">
    <w:name w:val="Sottotitolo Carattere"/>
    <w:basedOn w:val="Carpredefinitoparagrafo"/>
    <w:link w:val="Sottotitolo"/>
    <w:uiPriority w:val="11"/>
    <w:rsid w:val="00663882"/>
    <w:rPr>
      <w:color w:val="5A5A5A" w:themeColor="text1" w:themeTint="A5"/>
      <w:spacing w:val="10"/>
    </w:rPr>
  </w:style>
  <w:style w:type="character" w:styleId="Enfasigrassetto">
    <w:name w:val="Strong"/>
    <w:basedOn w:val="Carpredefinitoparagrafo"/>
    <w:uiPriority w:val="22"/>
    <w:qFormat/>
    <w:rsid w:val="00663882"/>
    <w:rPr>
      <w:b/>
      <w:bCs/>
      <w:color w:val="000000" w:themeColor="text1"/>
    </w:rPr>
  </w:style>
  <w:style w:type="character" w:styleId="Enfasicorsivo">
    <w:name w:val="Emphasis"/>
    <w:basedOn w:val="Carpredefinitoparagrafo"/>
    <w:uiPriority w:val="20"/>
    <w:qFormat/>
    <w:rsid w:val="00663882"/>
    <w:rPr>
      <w:i/>
      <w:iCs/>
      <w:color w:val="auto"/>
    </w:rPr>
  </w:style>
  <w:style w:type="paragraph" w:styleId="Nessunaspaziatura">
    <w:name w:val="No Spacing"/>
    <w:uiPriority w:val="1"/>
    <w:qFormat/>
    <w:rsid w:val="00663882"/>
    <w:pPr>
      <w:spacing w:after="0" w:line="240" w:lineRule="auto"/>
    </w:pPr>
  </w:style>
  <w:style w:type="paragraph" w:styleId="Citazione">
    <w:name w:val="Quote"/>
    <w:basedOn w:val="Normale"/>
    <w:next w:val="Normale"/>
    <w:link w:val="CitazioneCarattere"/>
    <w:uiPriority w:val="29"/>
    <w:qFormat/>
    <w:rsid w:val="00663882"/>
    <w:pPr>
      <w:spacing w:before="160"/>
      <w:ind w:left="720" w:right="720"/>
    </w:pPr>
    <w:rPr>
      <w:i/>
      <w:iCs/>
      <w:color w:val="000000" w:themeColor="text1"/>
    </w:rPr>
  </w:style>
  <w:style w:type="character" w:customStyle="1" w:styleId="CitazioneCarattere">
    <w:name w:val="Citazione Carattere"/>
    <w:basedOn w:val="Carpredefinitoparagrafo"/>
    <w:link w:val="Citazione"/>
    <w:uiPriority w:val="29"/>
    <w:rsid w:val="00663882"/>
    <w:rPr>
      <w:i/>
      <w:iCs/>
      <w:color w:val="000000" w:themeColor="text1"/>
    </w:rPr>
  </w:style>
  <w:style w:type="paragraph" w:styleId="Citazioneintensa">
    <w:name w:val="Intense Quote"/>
    <w:basedOn w:val="Normale"/>
    <w:next w:val="Normale"/>
    <w:link w:val="CitazioneintensaCarattere"/>
    <w:uiPriority w:val="30"/>
    <w:qFormat/>
    <w:rsid w:val="00663882"/>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CitazioneintensaCarattere">
    <w:name w:val="Citazione intensa Carattere"/>
    <w:basedOn w:val="Carpredefinitoparagrafo"/>
    <w:link w:val="Citazioneintensa"/>
    <w:uiPriority w:val="30"/>
    <w:rsid w:val="00663882"/>
    <w:rPr>
      <w:color w:val="000000" w:themeColor="text1"/>
      <w:shd w:val="clear" w:color="auto" w:fill="F2F2F2" w:themeFill="background1" w:themeFillShade="F2"/>
    </w:rPr>
  </w:style>
  <w:style w:type="character" w:styleId="Enfasidelicata">
    <w:name w:val="Subtle Emphasis"/>
    <w:basedOn w:val="Carpredefinitoparagrafo"/>
    <w:uiPriority w:val="19"/>
    <w:qFormat/>
    <w:rsid w:val="00663882"/>
    <w:rPr>
      <w:i/>
      <w:iCs/>
      <w:color w:val="404040" w:themeColor="text1" w:themeTint="BF"/>
    </w:rPr>
  </w:style>
  <w:style w:type="character" w:styleId="Enfasiintensa">
    <w:name w:val="Intense Emphasis"/>
    <w:basedOn w:val="Carpredefinitoparagrafo"/>
    <w:uiPriority w:val="21"/>
    <w:qFormat/>
    <w:rsid w:val="00663882"/>
    <w:rPr>
      <w:b/>
      <w:bCs/>
      <w:i/>
      <w:iCs/>
      <w:caps/>
    </w:rPr>
  </w:style>
  <w:style w:type="character" w:styleId="Riferimentodelicato">
    <w:name w:val="Subtle Reference"/>
    <w:basedOn w:val="Carpredefinitoparagrafo"/>
    <w:uiPriority w:val="31"/>
    <w:qFormat/>
    <w:rsid w:val="00663882"/>
    <w:rPr>
      <w:smallCaps/>
      <w:color w:val="404040" w:themeColor="text1" w:themeTint="BF"/>
      <w:u w:val="single" w:color="7F7F7F" w:themeColor="text1" w:themeTint="80"/>
    </w:rPr>
  </w:style>
  <w:style w:type="character" w:styleId="Riferimentointenso">
    <w:name w:val="Intense Reference"/>
    <w:basedOn w:val="Carpredefinitoparagrafo"/>
    <w:uiPriority w:val="32"/>
    <w:qFormat/>
    <w:rsid w:val="00663882"/>
    <w:rPr>
      <w:b/>
      <w:bCs/>
      <w:smallCaps/>
      <w:u w:val="single"/>
    </w:rPr>
  </w:style>
  <w:style w:type="character" w:styleId="Titolodellibro">
    <w:name w:val="Book Title"/>
    <w:basedOn w:val="Carpredefinitoparagrafo"/>
    <w:uiPriority w:val="33"/>
    <w:qFormat/>
    <w:rsid w:val="00663882"/>
    <w:rPr>
      <w:b w:val="0"/>
      <w:bCs w:val="0"/>
      <w:smallCaps/>
      <w:spacing w:val="5"/>
    </w:rPr>
  </w:style>
  <w:style w:type="paragraph" w:styleId="Intestazione">
    <w:name w:val="header"/>
    <w:basedOn w:val="Normale"/>
    <w:link w:val="IntestazioneCarattere"/>
    <w:uiPriority w:val="99"/>
    <w:unhideWhenUsed/>
    <w:rsid w:val="0076178F"/>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76178F"/>
  </w:style>
  <w:style w:type="paragraph" w:styleId="Pidipagina">
    <w:name w:val="footer"/>
    <w:basedOn w:val="Normale"/>
    <w:link w:val="PidipaginaCarattere"/>
    <w:uiPriority w:val="99"/>
    <w:unhideWhenUsed/>
    <w:rsid w:val="0076178F"/>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76178F"/>
  </w:style>
  <w:style w:type="character" w:styleId="Collegamentovisitato">
    <w:name w:val="FollowedHyperlink"/>
    <w:basedOn w:val="Carpredefinitoparagrafo"/>
    <w:uiPriority w:val="99"/>
    <w:semiHidden/>
    <w:unhideWhenUsed/>
    <w:rsid w:val="00022C86"/>
    <w:rPr>
      <w:color w:val="954F72" w:themeColor="followedHyperlink"/>
      <w:u w:val="single"/>
    </w:rPr>
  </w:style>
  <w:style w:type="paragraph" w:styleId="NormaleWeb">
    <w:name w:val="Normal (Web)"/>
    <w:basedOn w:val="Normale"/>
    <w:uiPriority w:val="99"/>
    <w:semiHidden/>
    <w:unhideWhenUsed/>
    <w:rsid w:val="00022C86"/>
    <w:rPr>
      <w:rFonts w:ascii="Times New Roman" w:hAnsi="Times New Roman" w:cs="Times New Roman"/>
      <w:sz w:val="24"/>
      <w:szCs w:val="24"/>
    </w:rPr>
  </w:style>
  <w:style w:type="paragraph" w:styleId="Bibliografia">
    <w:name w:val="Bibliography"/>
    <w:basedOn w:val="Normale"/>
    <w:next w:val="Normale"/>
    <w:uiPriority w:val="37"/>
    <w:unhideWhenUsed/>
    <w:rsid w:val="001C3A73"/>
  </w:style>
  <w:style w:type="paragraph" w:styleId="Testofumetto">
    <w:name w:val="Balloon Text"/>
    <w:basedOn w:val="Normale"/>
    <w:link w:val="TestofumettoCarattere"/>
    <w:uiPriority w:val="99"/>
    <w:semiHidden/>
    <w:unhideWhenUsed/>
    <w:rsid w:val="00517B28"/>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517B2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41377">
      <w:bodyDiv w:val="1"/>
      <w:marLeft w:val="0"/>
      <w:marRight w:val="0"/>
      <w:marTop w:val="0"/>
      <w:marBottom w:val="0"/>
      <w:divBdr>
        <w:top w:val="none" w:sz="0" w:space="0" w:color="auto"/>
        <w:left w:val="none" w:sz="0" w:space="0" w:color="auto"/>
        <w:bottom w:val="none" w:sz="0" w:space="0" w:color="auto"/>
        <w:right w:val="none" w:sz="0" w:space="0" w:color="auto"/>
      </w:divBdr>
    </w:div>
    <w:div w:id="166411475">
      <w:bodyDiv w:val="1"/>
      <w:marLeft w:val="0"/>
      <w:marRight w:val="0"/>
      <w:marTop w:val="0"/>
      <w:marBottom w:val="0"/>
      <w:divBdr>
        <w:top w:val="none" w:sz="0" w:space="0" w:color="auto"/>
        <w:left w:val="none" w:sz="0" w:space="0" w:color="auto"/>
        <w:bottom w:val="none" w:sz="0" w:space="0" w:color="auto"/>
        <w:right w:val="none" w:sz="0" w:space="0" w:color="auto"/>
      </w:divBdr>
    </w:div>
    <w:div w:id="182087258">
      <w:bodyDiv w:val="1"/>
      <w:marLeft w:val="0"/>
      <w:marRight w:val="0"/>
      <w:marTop w:val="0"/>
      <w:marBottom w:val="0"/>
      <w:divBdr>
        <w:top w:val="none" w:sz="0" w:space="0" w:color="auto"/>
        <w:left w:val="none" w:sz="0" w:space="0" w:color="auto"/>
        <w:bottom w:val="none" w:sz="0" w:space="0" w:color="auto"/>
        <w:right w:val="none" w:sz="0" w:space="0" w:color="auto"/>
      </w:divBdr>
    </w:div>
    <w:div w:id="251664637">
      <w:bodyDiv w:val="1"/>
      <w:marLeft w:val="0"/>
      <w:marRight w:val="0"/>
      <w:marTop w:val="0"/>
      <w:marBottom w:val="0"/>
      <w:divBdr>
        <w:top w:val="none" w:sz="0" w:space="0" w:color="auto"/>
        <w:left w:val="none" w:sz="0" w:space="0" w:color="auto"/>
        <w:bottom w:val="none" w:sz="0" w:space="0" w:color="auto"/>
        <w:right w:val="none" w:sz="0" w:space="0" w:color="auto"/>
      </w:divBdr>
    </w:div>
    <w:div w:id="347341308">
      <w:bodyDiv w:val="1"/>
      <w:marLeft w:val="0"/>
      <w:marRight w:val="0"/>
      <w:marTop w:val="0"/>
      <w:marBottom w:val="0"/>
      <w:divBdr>
        <w:top w:val="none" w:sz="0" w:space="0" w:color="auto"/>
        <w:left w:val="none" w:sz="0" w:space="0" w:color="auto"/>
        <w:bottom w:val="none" w:sz="0" w:space="0" w:color="auto"/>
        <w:right w:val="none" w:sz="0" w:space="0" w:color="auto"/>
      </w:divBdr>
    </w:div>
    <w:div w:id="553347421">
      <w:bodyDiv w:val="1"/>
      <w:marLeft w:val="0"/>
      <w:marRight w:val="0"/>
      <w:marTop w:val="0"/>
      <w:marBottom w:val="0"/>
      <w:divBdr>
        <w:top w:val="none" w:sz="0" w:space="0" w:color="auto"/>
        <w:left w:val="none" w:sz="0" w:space="0" w:color="auto"/>
        <w:bottom w:val="none" w:sz="0" w:space="0" w:color="auto"/>
        <w:right w:val="none" w:sz="0" w:space="0" w:color="auto"/>
      </w:divBdr>
    </w:div>
    <w:div w:id="563679666">
      <w:bodyDiv w:val="1"/>
      <w:marLeft w:val="0"/>
      <w:marRight w:val="0"/>
      <w:marTop w:val="0"/>
      <w:marBottom w:val="0"/>
      <w:divBdr>
        <w:top w:val="none" w:sz="0" w:space="0" w:color="auto"/>
        <w:left w:val="none" w:sz="0" w:space="0" w:color="auto"/>
        <w:bottom w:val="none" w:sz="0" w:space="0" w:color="auto"/>
        <w:right w:val="none" w:sz="0" w:space="0" w:color="auto"/>
      </w:divBdr>
    </w:div>
    <w:div w:id="624388839">
      <w:bodyDiv w:val="1"/>
      <w:marLeft w:val="0"/>
      <w:marRight w:val="0"/>
      <w:marTop w:val="0"/>
      <w:marBottom w:val="0"/>
      <w:divBdr>
        <w:top w:val="none" w:sz="0" w:space="0" w:color="auto"/>
        <w:left w:val="none" w:sz="0" w:space="0" w:color="auto"/>
        <w:bottom w:val="none" w:sz="0" w:space="0" w:color="auto"/>
        <w:right w:val="none" w:sz="0" w:space="0" w:color="auto"/>
      </w:divBdr>
    </w:div>
    <w:div w:id="645353483">
      <w:bodyDiv w:val="1"/>
      <w:marLeft w:val="0"/>
      <w:marRight w:val="0"/>
      <w:marTop w:val="0"/>
      <w:marBottom w:val="0"/>
      <w:divBdr>
        <w:top w:val="none" w:sz="0" w:space="0" w:color="auto"/>
        <w:left w:val="none" w:sz="0" w:space="0" w:color="auto"/>
        <w:bottom w:val="none" w:sz="0" w:space="0" w:color="auto"/>
        <w:right w:val="none" w:sz="0" w:space="0" w:color="auto"/>
      </w:divBdr>
    </w:div>
    <w:div w:id="670449588">
      <w:bodyDiv w:val="1"/>
      <w:marLeft w:val="0"/>
      <w:marRight w:val="0"/>
      <w:marTop w:val="0"/>
      <w:marBottom w:val="0"/>
      <w:divBdr>
        <w:top w:val="none" w:sz="0" w:space="0" w:color="auto"/>
        <w:left w:val="none" w:sz="0" w:space="0" w:color="auto"/>
        <w:bottom w:val="none" w:sz="0" w:space="0" w:color="auto"/>
        <w:right w:val="none" w:sz="0" w:space="0" w:color="auto"/>
      </w:divBdr>
      <w:divsChild>
        <w:div w:id="169105335">
          <w:marLeft w:val="0"/>
          <w:marRight w:val="0"/>
          <w:marTop w:val="0"/>
          <w:marBottom w:val="0"/>
          <w:divBdr>
            <w:top w:val="none" w:sz="0" w:space="0" w:color="auto"/>
            <w:left w:val="none" w:sz="0" w:space="0" w:color="auto"/>
            <w:bottom w:val="none" w:sz="0" w:space="0" w:color="auto"/>
            <w:right w:val="none" w:sz="0" w:space="0" w:color="auto"/>
          </w:divBdr>
          <w:divsChild>
            <w:div w:id="78992540">
              <w:marLeft w:val="0"/>
              <w:marRight w:val="0"/>
              <w:marTop w:val="0"/>
              <w:marBottom w:val="0"/>
              <w:divBdr>
                <w:top w:val="none" w:sz="0" w:space="0" w:color="auto"/>
                <w:left w:val="none" w:sz="0" w:space="0" w:color="auto"/>
                <w:bottom w:val="none" w:sz="0" w:space="0" w:color="auto"/>
                <w:right w:val="none" w:sz="0" w:space="0" w:color="auto"/>
              </w:divBdr>
              <w:divsChild>
                <w:div w:id="1170292474">
                  <w:marLeft w:val="0"/>
                  <w:marRight w:val="0"/>
                  <w:marTop w:val="0"/>
                  <w:marBottom w:val="0"/>
                  <w:divBdr>
                    <w:top w:val="none" w:sz="0" w:space="0" w:color="auto"/>
                    <w:left w:val="none" w:sz="0" w:space="0" w:color="auto"/>
                    <w:bottom w:val="none" w:sz="0" w:space="0" w:color="auto"/>
                    <w:right w:val="none" w:sz="0" w:space="0" w:color="auto"/>
                  </w:divBdr>
                  <w:divsChild>
                    <w:div w:id="1866169147">
                      <w:marLeft w:val="0"/>
                      <w:marRight w:val="0"/>
                      <w:marTop w:val="0"/>
                      <w:marBottom w:val="0"/>
                      <w:divBdr>
                        <w:top w:val="none" w:sz="0" w:space="0" w:color="auto"/>
                        <w:left w:val="none" w:sz="0" w:space="0" w:color="auto"/>
                        <w:bottom w:val="none" w:sz="0" w:space="0" w:color="auto"/>
                        <w:right w:val="none" w:sz="0" w:space="0" w:color="auto"/>
                      </w:divBdr>
                      <w:divsChild>
                        <w:div w:id="1432820033">
                          <w:marLeft w:val="0"/>
                          <w:marRight w:val="0"/>
                          <w:marTop w:val="0"/>
                          <w:marBottom w:val="0"/>
                          <w:divBdr>
                            <w:top w:val="none" w:sz="0" w:space="0" w:color="auto"/>
                            <w:left w:val="none" w:sz="0" w:space="0" w:color="auto"/>
                            <w:bottom w:val="none" w:sz="0" w:space="0" w:color="auto"/>
                            <w:right w:val="none" w:sz="0" w:space="0" w:color="auto"/>
                          </w:divBdr>
                          <w:divsChild>
                            <w:div w:id="30307071">
                              <w:marLeft w:val="0"/>
                              <w:marRight w:val="0"/>
                              <w:marTop w:val="0"/>
                              <w:marBottom w:val="0"/>
                              <w:divBdr>
                                <w:top w:val="none" w:sz="0" w:space="0" w:color="auto"/>
                                <w:left w:val="none" w:sz="0" w:space="0" w:color="auto"/>
                                <w:bottom w:val="none" w:sz="0" w:space="0" w:color="auto"/>
                                <w:right w:val="none" w:sz="0" w:space="0" w:color="auto"/>
                              </w:divBdr>
                              <w:divsChild>
                                <w:div w:id="1436251107">
                                  <w:marLeft w:val="0"/>
                                  <w:marRight w:val="0"/>
                                  <w:marTop w:val="0"/>
                                  <w:marBottom w:val="0"/>
                                  <w:divBdr>
                                    <w:top w:val="none" w:sz="0" w:space="0" w:color="auto"/>
                                    <w:left w:val="none" w:sz="0" w:space="0" w:color="auto"/>
                                    <w:bottom w:val="none" w:sz="0" w:space="0" w:color="auto"/>
                                    <w:right w:val="none" w:sz="0" w:space="0" w:color="auto"/>
                                  </w:divBdr>
                                  <w:divsChild>
                                    <w:div w:id="422142755">
                                      <w:marLeft w:val="0"/>
                                      <w:marRight w:val="0"/>
                                      <w:marTop w:val="0"/>
                                      <w:marBottom w:val="0"/>
                                      <w:divBdr>
                                        <w:top w:val="none" w:sz="0" w:space="0" w:color="auto"/>
                                        <w:left w:val="none" w:sz="0" w:space="0" w:color="auto"/>
                                        <w:bottom w:val="none" w:sz="0" w:space="0" w:color="auto"/>
                                        <w:right w:val="none" w:sz="0" w:space="0" w:color="auto"/>
                                      </w:divBdr>
                                      <w:divsChild>
                                        <w:div w:id="525560219">
                                          <w:marLeft w:val="0"/>
                                          <w:marRight w:val="0"/>
                                          <w:marTop w:val="0"/>
                                          <w:marBottom w:val="0"/>
                                          <w:divBdr>
                                            <w:top w:val="none" w:sz="0" w:space="0" w:color="auto"/>
                                            <w:left w:val="none" w:sz="0" w:space="0" w:color="auto"/>
                                            <w:bottom w:val="none" w:sz="0" w:space="0" w:color="auto"/>
                                            <w:right w:val="none" w:sz="0" w:space="0" w:color="auto"/>
                                          </w:divBdr>
                                          <w:divsChild>
                                            <w:div w:id="838429821">
                                              <w:marLeft w:val="0"/>
                                              <w:marRight w:val="0"/>
                                              <w:marTop w:val="0"/>
                                              <w:marBottom w:val="0"/>
                                              <w:divBdr>
                                                <w:top w:val="none" w:sz="0" w:space="0" w:color="auto"/>
                                                <w:left w:val="none" w:sz="0" w:space="0" w:color="auto"/>
                                                <w:bottom w:val="none" w:sz="0" w:space="0" w:color="auto"/>
                                                <w:right w:val="none" w:sz="0" w:space="0" w:color="auto"/>
                                              </w:divBdr>
                                              <w:divsChild>
                                                <w:div w:id="94862119">
                                                  <w:marLeft w:val="0"/>
                                                  <w:marRight w:val="0"/>
                                                  <w:marTop w:val="0"/>
                                                  <w:marBottom w:val="0"/>
                                                  <w:divBdr>
                                                    <w:top w:val="none" w:sz="0" w:space="0" w:color="auto"/>
                                                    <w:left w:val="none" w:sz="0" w:space="0" w:color="auto"/>
                                                    <w:bottom w:val="none" w:sz="0" w:space="0" w:color="auto"/>
                                                    <w:right w:val="none" w:sz="0" w:space="0" w:color="auto"/>
                                                  </w:divBdr>
                                                  <w:divsChild>
                                                    <w:div w:id="604309541">
                                                      <w:marLeft w:val="0"/>
                                                      <w:marRight w:val="0"/>
                                                      <w:marTop w:val="0"/>
                                                      <w:marBottom w:val="0"/>
                                                      <w:divBdr>
                                                        <w:top w:val="none" w:sz="0" w:space="0" w:color="auto"/>
                                                        <w:left w:val="none" w:sz="0" w:space="0" w:color="auto"/>
                                                        <w:bottom w:val="none" w:sz="0" w:space="0" w:color="auto"/>
                                                        <w:right w:val="none" w:sz="0" w:space="0" w:color="auto"/>
                                                      </w:divBdr>
                                                      <w:divsChild>
                                                        <w:div w:id="1657032060">
                                                          <w:marLeft w:val="0"/>
                                                          <w:marRight w:val="0"/>
                                                          <w:marTop w:val="0"/>
                                                          <w:marBottom w:val="0"/>
                                                          <w:divBdr>
                                                            <w:top w:val="none" w:sz="0" w:space="0" w:color="auto"/>
                                                            <w:left w:val="none" w:sz="0" w:space="0" w:color="auto"/>
                                                            <w:bottom w:val="none" w:sz="0" w:space="0" w:color="auto"/>
                                                            <w:right w:val="none" w:sz="0" w:space="0" w:color="auto"/>
                                                          </w:divBdr>
                                                          <w:divsChild>
                                                            <w:div w:id="1934169479">
                                                              <w:marLeft w:val="0"/>
                                                              <w:marRight w:val="0"/>
                                                              <w:marTop w:val="0"/>
                                                              <w:marBottom w:val="0"/>
                                                              <w:divBdr>
                                                                <w:top w:val="none" w:sz="0" w:space="0" w:color="auto"/>
                                                                <w:left w:val="none" w:sz="0" w:space="0" w:color="auto"/>
                                                                <w:bottom w:val="none" w:sz="0" w:space="0" w:color="auto"/>
                                                                <w:right w:val="none" w:sz="0" w:space="0" w:color="auto"/>
                                                              </w:divBdr>
                                                              <w:divsChild>
                                                                <w:div w:id="1586648363">
                                                                  <w:marLeft w:val="0"/>
                                                                  <w:marRight w:val="0"/>
                                                                  <w:marTop w:val="0"/>
                                                                  <w:marBottom w:val="0"/>
                                                                  <w:divBdr>
                                                                    <w:top w:val="none" w:sz="0" w:space="0" w:color="auto"/>
                                                                    <w:left w:val="none" w:sz="0" w:space="0" w:color="auto"/>
                                                                    <w:bottom w:val="none" w:sz="0" w:space="0" w:color="auto"/>
                                                                    <w:right w:val="none" w:sz="0" w:space="0" w:color="auto"/>
                                                                  </w:divBdr>
                                                                  <w:divsChild>
                                                                    <w:div w:id="536312229">
                                                                      <w:marLeft w:val="0"/>
                                                                      <w:marRight w:val="0"/>
                                                                      <w:marTop w:val="0"/>
                                                                      <w:marBottom w:val="0"/>
                                                                      <w:divBdr>
                                                                        <w:top w:val="none" w:sz="0" w:space="0" w:color="auto"/>
                                                                        <w:left w:val="none" w:sz="0" w:space="0" w:color="auto"/>
                                                                        <w:bottom w:val="none" w:sz="0" w:space="0" w:color="auto"/>
                                                                        <w:right w:val="none" w:sz="0" w:space="0" w:color="auto"/>
                                                                      </w:divBdr>
                                                                      <w:divsChild>
                                                                        <w:div w:id="202716848">
                                                                          <w:marLeft w:val="0"/>
                                                                          <w:marRight w:val="0"/>
                                                                          <w:marTop w:val="0"/>
                                                                          <w:marBottom w:val="360"/>
                                                                          <w:divBdr>
                                                                            <w:top w:val="none" w:sz="0" w:space="0" w:color="auto"/>
                                                                            <w:left w:val="none" w:sz="0" w:space="0" w:color="auto"/>
                                                                            <w:bottom w:val="none" w:sz="0" w:space="0" w:color="auto"/>
                                                                            <w:right w:val="none" w:sz="0" w:space="0" w:color="auto"/>
                                                                          </w:divBdr>
                                                                          <w:divsChild>
                                                                            <w:div w:id="1434666993">
                                                                              <w:marLeft w:val="0"/>
                                                                              <w:marRight w:val="0"/>
                                                                              <w:marTop w:val="0"/>
                                                                              <w:marBottom w:val="0"/>
                                                                              <w:divBdr>
                                                                                <w:top w:val="none" w:sz="0" w:space="0" w:color="auto"/>
                                                                                <w:left w:val="none" w:sz="0" w:space="0" w:color="auto"/>
                                                                                <w:bottom w:val="none" w:sz="0" w:space="0" w:color="auto"/>
                                                                                <w:right w:val="none" w:sz="0" w:space="0" w:color="auto"/>
                                                                              </w:divBdr>
                                                                              <w:divsChild>
                                                                                <w:div w:id="342980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22602261">
      <w:bodyDiv w:val="1"/>
      <w:marLeft w:val="0"/>
      <w:marRight w:val="0"/>
      <w:marTop w:val="0"/>
      <w:marBottom w:val="0"/>
      <w:divBdr>
        <w:top w:val="none" w:sz="0" w:space="0" w:color="auto"/>
        <w:left w:val="none" w:sz="0" w:space="0" w:color="auto"/>
        <w:bottom w:val="none" w:sz="0" w:space="0" w:color="auto"/>
        <w:right w:val="none" w:sz="0" w:space="0" w:color="auto"/>
      </w:divBdr>
    </w:div>
    <w:div w:id="747339153">
      <w:bodyDiv w:val="1"/>
      <w:marLeft w:val="0"/>
      <w:marRight w:val="0"/>
      <w:marTop w:val="0"/>
      <w:marBottom w:val="0"/>
      <w:divBdr>
        <w:top w:val="none" w:sz="0" w:space="0" w:color="auto"/>
        <w:left w:val="none" w:sz="0" w:space="0" w:color="auto"/>
        <w:bottom w:val="none" w:sz="0" w:space="0" w:color="auto"/>
        <w:right w:val="none" w:sz="0" w:space="0" w:color="auto"/>
      </w:divBdr>
      <w:divsChild>
        <w:div w:id="112137475">
          <w:marLeft w:val="0"/>
          <w:marRight w:val="0"/>
          <w:marTop w:val="0"/>
          <w:marBottom w:val="0"/>
          <w:divBdr>
            <w:top w:val="none" w:sz="0" w:space="0" w:color="auto"/>
            <w:left w:val="none" w:sz="0" w:space="0" w:color="auto"/>
            <w:bottom w:val="none" w:sz="0" w:space="0" w:color="auto"/>
            <w:right w:val="none" w:sz="0" w:space="0" w:color="auto"/>
          </w:divBdr>
          <w:divsChild>
            <w:div w:id="1198352982">
              <w:marLeft w:val="0"/>
              <w:marRight w:val="0"/>
              <w:marTop w:val="0"/>
              <w:marBottom w:val="0"/>
              <w:divBdr>
                <w:top w:val="none" w:sz="0" w:space="0" w:color="auto"/>
                <w:left w:val="none" w:sz="0" w:space="0" w:color="auto"/>
                <w:bottom w:val="none" w:sz="0" w:space="0" w:color="auto"/>
                <w:right w:val="none" w:sz="0" w:space="0" w:color="auto"/>
              </w:divBdr>
              <w:divsChild>
                <w:div w:id="1355762665">
                  <w:marLeft w:val="0"/>
                  <w:marRight w:val="0"/>
                  <w:marTop w:val="0"/>
                  <w:marBottom w:val="0"/>
                  <w:divBdr>
                    <w:top w:val="none" w:sz="0" w:space="0" w:color="auto"/>
                    <w:left w:val="none" w:sz="0" w:space="0" w:color="auto"/>
                    <w:bottom w:val="none" w:sz="0" w:space="0" w:color="auto"/>
                    <w:right w:val="none" w:sz="0" w:space="0" w:color="auto"/>
                  </w:divBdr>
                  <w:divsChild>
                    <w:div w:id="879824002">
                      <w:marLeft w:val="0"/>
                      <w:marRight w:val="0"/>
                      <w:marTop w:val="0"/>
                      <w:marBottom w:val="0"/>
                      <w:divBdr>
                        <w:top w:val="none" w:sz="0" w:space="0" w:color="auto"/>
                        <w:left w:val="none" w:sz="0" w:space="0" w:color="auto"/>
                        <w:bottom w:val="none" w:sz="0" w:space="0" w:color="auto"/>
                        <w:right w:val="none" w:sz="0" w:space="0" w:color="auto"/>
                      </w:divBdr>
                      <w:divsChild>
                        <w:div w:id="1593127671">
                          <w:marLeft w:val="0"/>
                          <w:marRight w:val="0"/>
                          <w:marTop w:val="0"/>
                          <w:marBottom w:val="0"/>
                          <w:divBdr>
                            <w:top w:val="none" w:sz="0" w:space="0" w:color="auto"/>
                            <w:left w:val="none" w:sz="0" w:space="0" w:color="auto"/>
                            <w:bottom w:val="none" w:sz="0" w:space="0" w:color="auto"/>
                            <w:right w:val="none" w:sz="0" w:space="0" w:color="auto"/>
                          </w:divBdr>
                          <w:divsChild>
                            <w:div w:id="1602714745">
                              <w:marLeft w:val="0"/>
                              <w:marRight w:val="0"/>
                              <w:marTop w:val="0"/>
                              <w:marBottom w:val="0"/>
                              <w:divBdr>
                                <w:top w:val="none" w:sz="0" w:space="0" w:color="auto"/>
                                <w:left w:val="none" w:sz="0" w:space="0" w:color="auto"/>
                                <w:bottom w:val="none" w:sz="0" w:space="0" w:color="auto"/>
                                <w:right w:val="none" w:sz="0" w:space="0" w:color="auto"/>
                              </w:divBdr>
                              <w:divsChild>
                                <w:div w:id="1743091946">
                                  <w:marLeft w:val="0"/>
                                  <w:marRight w:val="0"/>
                                  <w:marTop w:val="0"/>
                                  <w:marBottom w:val="0"/>
                                  <w:divBdr>
                                    <w:top w:val="none" w:sz="0" w:space="0" w:color="auto"/>
                                    <w:left w:val="none" w:sz="0" w:space="0" w:color="auto"/>
                                    <w:bottom w:val="none" w:sz="0" w:space="0" w:color="auto"/>
                                    <w:right w:val="none" w:sz="0" w:space="0" w:color="auto"/>
                                  </w:divBdr>
                                  <w:divsChild>
                                    <w:div w:id="215824527">
                                      <w:marLeft w:val="0"/>
                                      <w:marRight w:val="0"/>
                                      <w:marTop w:val="0"/>
                                      <w:marBottom w:val="0"/>
                                      <w:divBdr>
                                        <w:top w:val="none" w:sz="0" w:space="0" w:color="auto"/>
                                        <w:left w:val="none" w:sz="0" w:space="0" w:color="auto"/>
                                        <w:bottom w:val="none" w:sz="0" w:space="0" w:color="auto"/>
                                        <w:right w:val="none" w:sz="0" w:space="0" w:color="auto"/>
                                      </w:divBdr>
                                      <w:divsChild>
                                        <w:div w:id="451677355">
                                          <w:marLeft w:val="0"/>
                                          <w:marRight w:val="0"/>
                                          <w:marTop w:val="0"/>
                                          <w:marBottom w:val="0"/>
                                          <w:divBdr>
                                            <w:top w:val="none" w:sz="0" w:space="0" w:color="auto"/>
                                            <w:left w:val="none" w:sz="0" w:space="0" w:color="auto"/>
                                            <w:bottom w:val="none" w:sz="0" w:space="0" w:color="auto"/>
                                            <w:right w:val="none" w:sz="0" w:space="0" w:color="auto"/>
                                          </w:divBdr>
                                          <w:divsChild>
                                            <w:div w:id="1699424406">
                                              <w:marLeft w:val="0"/>
                                              <w:marRight w:val="0"/>
                                              <w:marTop w:val="0"/>
                                              <w:marBottom w:val="0"/>
                                              <w:divBdr>
                                                <w:top w:val="none" w:sz="0" w:space="0" w:color="auto"/>
                                                <w:left w:val="none" w:sz="0" w:space="0" w:color="auto"/>
                                                <w:bottom w:val="none" w:sz="0" w:space="0" w:color="auto"/>
                                                <w:right w:val="none" w:sz="0" w:space="0" w:color="auto"/>
                                              </w:divBdr>
                                              <w:divsChild>
                                                <w:div w:id="1386104913">
                                                  <w:marLeft w:val="0"/>
                                                  <w:marRight w:val="0"/>
                                                  <w:marTop w:val="0"/>
                                                  <w:marBottom w:val="0"/>
                                                  <w:divBdr>
                                                    <w:top w:val="none" w:sz="0" w:space="0" w:color="auto"/>
                                                    <w:left w:val="none" w:sz="0" w:space="0" w:color="auto"/>
                                                    <w:bottom w:val="none" w:sz="0" w:space="0" w:color="auto"/>
                                                    <w:right w:val="none" w:sz="0" w:space="0" w:color="auto"/>
                                                  </w:divBdr>
                                                  <w:divsChild>
                                                    <w:div w:id="769084617">
                                                      <w:marLeft w:val="0"/>
                                                      <w:marRight w:val="0"/>
                                                      <w:marTop w:val="0"/>
                                                      <w:marBottom w:val="0"/>
                                                      <w:divBdr>
                                                        <w:top w:val="none" w:sz="0" w:space="0" w:color="auto"/>
                                                        <w:left w:val="none" w:sz="0" w:space="0" w:color="auto"/>
                                                        <w:bottom w:val="none" w:sz="0" w:space="0" w:color="auto"/>
                                                        <w:right w:val="none" w:sz="0" w:space="0" w:color="auto"/>
                                                      </w:divBdr>
                                                      <w:divsChild>
                                                        <w:div w:id="1526285471">
                                                          <w:marLeft w:val="0"/>
                                                          <w:marRight w:val="0"/>
                                                          <w:marTop w:val="0"/>
                                                          <w:marBottom w:val="0"/>
                                                          <w:divBdr>
                                                            <w:top w:val="none" w:sz="0" w:space="0" w:color="auto"/>
                                                            <w:left w:val="none" w:sz="0" w:space="0" w:color="auto"/>
                                                            <w:bottom w:val="none" w:sz="0" w:space="0" w:color="auto"/>
                                                            <w:right w:val="none" w:sz="0" w:space="0" w:color="auto"/>
                                                          </w:divBdr>
                                                          <w:divsChild>
                                                            <w:div w:id="822161227">
                                                              <w:marLeft w:val="0"/>
                                                              <w:marRight w:val="0"/>
                                                              <w:marTop w:val="0"/>
                                                              <w:marBottom w:val="0"/>
                                                              <w:divBdr>
                                                                <w:top w:val="none" w:sz="0" w:space="0" w:color="auto"/>
                                                                <w:left w:val="none" w:sz="0" w:space="0" w:color="auto"/>
                                                                <w:bottom w:val="none" w:sz="0" w:space="0" w:color="auto"/>
                                                                <w:right w:val="none" w:sz="0" w:space="0" w:color="auto"/>
                                                              </w:divBdr>
                                                              <w:divsChild>
                                                                <w:div w:id="2041660936">
                                                                  <w:marLeft w:val="0"/>
                                                                  <w:marRight w:val="0"/>
                                                                  <w:marTop w:val="0"/>
                                                                  <w:marBottom w:val="0"/>
                                                                  <w:divBdr>
                                                                    <w:top w:val="none" w:sz="0" w:space="0" w:color="auto"/>
                                                                    <w:left w:val="none" w:sz="0" w:space="0" w:color="auto"/>
                                                                    <w:bottom w:val="none" w:sz="0" w:space="0" w:color="auto"/>
                                                                    <w:right w:val="none" w:sz="0" w:space="0" w:color="auto"/>
                                                                  </w:divBdr>
                                                                  <w:divsChild>
                                                                    <w:div w:id="9533275">
                                                                      <w:marLeft w:val="0"/>
                                                                      <w:marRight w:val="0"/>
                                                                      <w:marTop w:val="0"/>
                                                                      <w:marBottom w:val="0"/>
                                                                      <w:divBdr>
                                                                        <w:top w:val="none" w:sz="0" w:space="0" w:color="auto"/>
                                                                        <w:left w:val="none" w:sz="0" w:space="0" w:color="auto"/>
                                                                        <w:bottom w:val="none" w:sz="0" w:space="0" w:color="auto"/>
                                                                        <w:right w:val="none" w:sz="0" w:space="0" w:color="auto"/>
                                                                      </w:divBdr>
                                                                      <w:divsChild>
                                                                        <w:div w:id="2020965752">
                                                                          <w:marLeft w:val="0"/>
                                                                          <w:marRight w:val="0"/>
                                                                          <w:marTop w:val="0"/>
                                                                          <w:marBottom w:val="360"/>
                                                                          <w:divBdr>
                                                                            <w:top w:val="none" w:sz="0" w:space="0" w:color="auto"/>
                                                                            <w:left w:val="none" w:sz="0" w:space="0" w:color="auto"/>
                                                                            <w:bottom w:val="none" w:sz="0" w:space="0" w:color="auto"/>
                                                                            <w:right w:val="none" w:sz="0" w:space="0" w:color="auto"/>
                                                                          </w:divBdr>
                                                                          <w:divsChild>
                                                                            <w:div w:id="634527976">
                                                                              <w:marLeft w:val="0"/>
                                                                              <w:marRight w:val="0"/>
                                                                              <w:marTop w:val="0"/>
                                                                              <w:marBottom w:val="0"/>
                                                                              <w:divBdr>
                                                                                <w:top w:val="none" w:sz="0" w:space="0" w:color="auto"/>
                                                                                <w:left w:val="none" w:sz="0" w:space="0" w:color="auto"/>
                                                                                <w:bottom w:val="none" w:sz="0" w:space="0" w:color="auto"/>
                                                                                <w:right w:val="none" w:sz="0" w:space="0" w:color="auto"/>
                                                                              </w:divBdr>
                                                                              <w:divsChild>
                                                                                <w:div w:id="131432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92035086">
      <w:bodyDiv w:val="1"/>
      <w:marLeft w:val="0"/>
      <w:marRight w:val="0"/>
      <w:marTop w:val="0"/>
      <w:marBottom w:val="0"/>
      <w:divBdr>
        <w:top w:val="none" w:sz="0" w:space="0" w:color="auto"/>
        <w:left w:val="none" w:sz="0" w:space="0" w:color="auto"/>
        <w:bottom w:val="none" w:sz="0" w:space="0" w:color="auto"/>
        <w:right w:val="none" w:sz="0" w:space="0" w:color="auto"/>
      </w:divBdr>
    </w:div>
    <w:div w:id="906499997">
      <w:bodyDiv w:val="1"/>
      <w:marLeft w:val="0"/>
      <w:marRight w:val="0"/>
      <w:marTop w:val="0"/>
      <w:marBottom w:val="0"/>
      <w:divBdr>
        <w:top w:val="none" w:sz="0" w:space="0" w:color="auto"/>
        <w:left w:val="none" w:sz="0" w:space="0" w:color="auto"/>
        <w:bottom w:val="none" w:sz="0" w:space="0" w:color="auto"/>
        <w:right w:val="none" w:sz="0" w:space="0" w:color="auto"/>
      </w:divBdr>
    </w:div>
    <w:div w:id="938869944">
      <w:bodyDiv w:val="1"/>
      <w:marLeft w:val="0"/>
      <w:marRight w:val="0"/>
      <w:marTop w:val="0"/>
      <w:marBottom w:val="0"/>
      <w:divBdr>
        <w:top w:val="none" w:sz="0" w:space="0" w:color="auto"/>
        <w:left w:val="none" w:sz="0" w:space="0" w:color="auto"/>
        <w:bottom w:val="none" w:sz="0" w:space="0" w:color="auto"/>
        <w:right w:val="none" w:sz="0" w:space="0" w:color="auto"/>
      </w:divBdr>
      <w:divsChild>
        <w:div w:id="2053843585">
          <w:marLeft w:val="240"/>
          <w:marRight w:val="240"/>
          <w:marTop w:val="0"/>
          <w:marBottom w:val="0"/>
          <w:divBdr>
            <w:top w:val="none" w:sz="0" w:space="0" w:color="auto"/>
            <w:left w:val="none" w:sz="0" w:space="0" w:color="auto"/>
            <w:bottom w:val="none" w:sz="0" w:space="0" w:color="auto"/>
            <w:right w:val="none" w:sz="0" w:space="0" w:color="auto"/>
          </w:divBdr>
          <w:divsChild>
            <w:div w:id="1161503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4579252">
      <w:bodyDiv w:val="1"/>
      <w:marLeft w:val="0"/>
      <w:marRight w:val="0"/>
      <w:marTop w:val="0"/>
      <w:marBottom w:val="0"/>
      <w:divBdr>
        <w:top w:val="none" w:sz="0" w:space="0" w:color="auto"/>
        <w:left w:val="none" w:sz="0" w:space="0" w:color="auto"/>
        <w:bottom w:val="none" w:sz="0" w:space="0" w:color="auto"/>
        <w:right w:val="none" w:sz="0" w:space="0" w:color="auto"/>
      </w:divBdr>
    </w:div>
    <w:div w:id="1017002441">
      <w:bodyDiv w:val="1"/>
      <w:marLeft w:val="0"/>
      <w:marRight w:val="0"/>
      <w:marTop w:val="0"/>
      <w:marBottom w:val="0"/>
      <w:divBdr>
        <w:top w:val="none" w:sz="0" w:space="0" w:color="auto"/>
        <w:left w:val="none" w:sz="0" w:space="0" w:color="auto"/>
        <w:bottom w:val="none" w:sz="0" w:space="0" w:color="auto"/>
        <w:right w:val="none" w:sz="0" w:space="0" w:color="auto"/>
      </w:divBdr>
    </w:div>
    <w:div w:id="1051267215">
      <w:bodyDiv w:val="1"/>
      <w:marLeft w:val="0"/>
      <w:marRight w:val="0"/>
      <w:marTop w:val="0"/>
      <w:marBottom w:val="0"/>
      <w:divBdr>
        <w:top w:val="none" w:sz="0" w:space="0" w:color="auto"/>
        <w:left w:val="none" w:sz="0" w:space="0" w:color="auto"/>
        <w:bottom w:val="none" w:sz="0" w:space="0" w:color="auto"/>
        <w:right w:val="none" w:sz="0" w:space="0" w:color="auto"/>
      </w:divBdr>
    </w:div>
    <w:div w:id="1071078746">
      <w:bodyDiv w:val="1"/>
      <w:marLeft w:val="0"/>
      <w:marRight w:val="0"/>
      <w:marTop w:val="0"/>
      <w:marBottom w:val="0"/>
      <w:divBdr>
        <w:top w:val="none" w:sz="0" w:space="0" w:color="auto"/>
        <w:left w:val="none" w:sz="0" w:space="0" w:color="auto"/>
        <w:bottom w:val="none" w:sz="0" w:space="0" w:color="auto"/>
        <w:right w:val="none" w:sz="0" w:space="0" w:color="auto"/>
      </w:divBdr>
    </w:div>
    <w:div w:id="1174801995">
      <w:bodyDiv w:val="1"/>
      <w:marLeft w:val="0"/>
      <w:marRight w:val="0"/>
      <w:marTop w:val="0"/>
      <w:marBottom w:val="0"/>
      <w:divBdr>
        <w:top w:val="none" w:sz="0" w:space="0" w:color="auto"/>
        <w:left w:val="none" w:sz="0" w:space="0" w:color="auto"/>
        <w:bottom w:val="none" w:sz="0" w:space="0" w:color="auto"/>
        <w:right w:val="none" w:sz="0" w:space="0" w:color="auto"/>
      </w:divBdr>
    </w:div>
    <w:div w:id="1203058072">
      <w:bodyDiv w:val="1"/>
      <w:marLeft w:val="0"/>
      <w:marRight w:val="0"/>
      <w:marTop w:val="0"/>
      <w:marBottom w:val="0"/>
      <w:divBdr>
        <w:top w:val="none" w:sz="0" w:space="0" w:color="auto"/>
        <w:left w:val="none" w:sz="0" w:space="0" w:color="auto"/>
        <w:bottom w:val="none" w:sz="0" w:space="0" w:color="auto"/>
        <w:right w:val="none" w:sz="0" w:space="0" w:color="auto"/>
      </w:divBdr>
    </w:div>
    <w:div w:id="1228228943">
      <w:bodyDiv w:val="1"/>
      <w:marLeft w:val="0"/>
      <w:marRight w:val="0"/>
      <w:marTop w:val="0"/>
      <w:marBottom w:val="0"/>
      <w:divBdr>
        <w:top w:val="none" w:sz="0" w:space="0" w:color="auto"/>
        <w:left w:val="none" w:sz="0" w:space="0" w:color="auto"/>
        <w:bottom w:val="none" w:sz="0" w:space="0" w:color="auto"/>
        <w:right w:val="none" w:sz="0" w:space="0" w:color="auto"/>
      </w:divBdr>
    </w:div>
    <w:div w:id="1272398073">
      <w:bodyDiv w:val="1"/>
      <w:marLeft w:val="0"/>
      <w:marRight w:val="0"/>
      <w:marTop w:val="0"/>
      <w:marBottom w:val="0"/>
      <w:divBdr>
        <w:top w:val="none" w:sz="0" w:space="0" w:color="auto"/>
        <w:left w:val="none" w:sz="0" w:space="0" w:color="auto"/>
        <w:bottom w:val="none" w:sz="0" w:space="0" w:color="auto"/>
        <w:right w:val="none" w:sz="0" w:space="0" w:color="auto"/>
      </w:divBdr>
    </w:div>
    <w:div w:id="1321621262">
      <w:bodyDiv w:val="1"/>
      <w:marLeft w:val="0"/>
      <w:marRight w:val="0"/>
      <w:marTop w:val="0"/>
      <w:marBottom w:val="0"/>
      <w:divBdr>
        <w:top w:val="none" w:sz="0" w:space="0" w:color="auto"/>
        <w:left w:val="none" w:sz="0" w:space="0" w:color="auto"/>
        <w:bottom w:val="none" w:sz="0" w:space="0" w:color="auto"/>
        <w:right w:val="none" w:sz="0" w:space="0" w:color="auto"/>
      </w:divBdr>
    </w:div>
    <w:div w:id="1321957019">
      <w:bodyDiv w:val="1"/>
      <w:marLeft w:val="0"/>
      <w:marRight w:val="0"/>
      <w:marTop w:val="0"/>
      <w:marBottom w:val="0"/>
      <w:divBdr>
        <w:top w:val="none" w:sz="0" w:space="0" w:color="auto"/>
        <w:left w:val="none" w:sz="0" w:space="0" w:color="auto"/>
        <w:bottom w:val="none" w:sz="0" w:space="0" w:color="auto"/>
        <w:right w:val="none" w:sz="0" w:space="0" w:color="auto"/>
      </w:divBdr>
    </w:div>
    <w:div w:id="1447577429">
      <w:bodyDiv w:val="1"/>
      <w:marLeft w:val="0"/>
      <w:marRight w:val="0"/>
      <w:marTop w:val="0"/>
      <w:marBottom w:val="0"/>
      <w:divBdr>
        <w:top w:val="none" w:sz="0" w:space="0" w:color="auto"/>
        <w:left w:val="none" w:sz="0" w:space="0" w:color="auto"/>
        <w:bottom w:val="none" w:sz="0" w:space="0" w:color="auto"/>
        <w:right w:val="none" w:sz="0" w:space="0" w:color="auto"/>
      </w:divBdr>
      <w:divsChild>
        <w:div w:id="813570298">
          <w:marLeft w:val="240"/>
          <w:marRight w:val="240"/>
          <w:marTop w:val="0"/>
          <w:marBottom w:val="0"/>
          <w:divBdr>
            <w:top w:val="none" w:sz="0" w:space="0" w:color="auto"/>
            <w:left w:val="none" w:sz="0" w:space="0" w:color="auto"/>
            <w:bottom w:val="none" w:sz="0" w:space="0" w:color="auto"/>
            <w:right w:val="none" w:sz="0" w:space="0" w:color="auto"/>
          </w:divBdr>
          <w:divsChild>
            <w:div w:id="716244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8256441">
      <w:bodyDiv w:val="1"/>
      <w:marLeft w:val="0"/>
      <w:marRight w:val="0"/>
      <w:marTop w:val="0"/>
      <w:marBottom w:val="0"/>
      <w:divBdr>
        <w:top w:val="none" w:sz="0" w:space="0" w:color="auto"/>
        <w:left w:val="none" w:sz="0" w:space="0" w:color="auto"/>
        <w:bottom w:val="none" w:sz="0" w:space="0" w:color="auto"/>
        <w:right w:val="none" w:sz="0" w:space="0" w:color="auto"/>
      </w:divBdr>
    </w:div>
    <w:div w:id="1548489685">
      <w:bodyDiv w:val="1"/>
      <w:marLeft w:val="0"/>
      <w:marRight w:val="0"/>
      <w:marTop w:val="0"/>
      <w:marBottom w:val="0"/>
      <w:divBdr>
        <w:top w:val="none" w:sz="0" w:space="0" w:color="auto"/>
        <w:left w:val="none" w:sz="0" w:space="0" w:color="auto"/>
        <w:bottom w:val="none" w:sz="0" w:space="0" w:color="auto"/>
        <w:right w:val="none" w:sz="0" w:space="0" w:color="auto"/>
      </w:divBdr>
    </w:div>
    <w:div w:id="1568687493">
      <w:bodyDiv w:val="1"/>
      <w:marLeft w:val="0"/>
      <w:marRight w:val="0"/>
      <w:marTop w:val="0"/>
      <w:marBottom w:val="0"/>
      <w:divBdr>
        <w:top w:val="none" w:sz="0" w:space="0" w:color="auto"/>
        <w:left w:val="none" w:sz="0" w:space="0" w:color="auto"/>
        <w:bottom w:val="none" w:sz="0" w:space="0" w:color="auto"/>
        <w:right w:val="none" w:sz="0" w:space="0" w:color="auto"/>
      </w:divBdr>
    </w:div>
    <w:div w:id="1588658257">
      <w:bodyDiv w:val="1"/>
      <w:marLeft w:val="0"/>
      <w:marRight w:val="0"/>
      <w:marTop w:val="0"/>
      <w:marBottom w:val="0"/>
      <w:divBdr>
        <w:top w:val="none" w:sz="0" w:space="0" w:color="auto"/>
        <w:left w:val="none" w:sz="0" w:space="0" w:color="auto"/>
        <w:bottom w:val="none" w:sz="0" w:space="0" w:color="auto"/>
        <w:right w:val="none" w:sz="0" w:space="0" w:color="auto"/>
      </w:divBdr>
    </w:div>
    <w:div w:id="1631550253">
      <w:bodyDiv w:val="1"/>
      <w:marLeft w:val="0"/>
      <w:marRight w:val="0"/>
      <w:marTop w:val="0"/>
      <w:marBottom w:val="0"/>
      <w:divBdr>
        <w:top w:val="none" w:sz="0" w:space="0" w:color="auto"/>
        <w:left w:val="none" w:sz="0" w:space="0" w:color="auto"/>
        <w:bottom w:val="none" w:sz="0" w:space="0" w:color="auto"/>
        <w:right w:val="none" w:sz="0" w:space="0" w:color="auto"/>
      </w:divBdr>
    </w:div>
    <w:div w:id="1655646694">
      <w:bodyDiv w:val="1"/>
      <w:marLeft w:val="0"/>
      <w:marRight w:val="0"/>
      <w:marTop w:val="0"/>
      <w:marBottom w:val="0"/>
      <w:divBdr>
        <w:top w:val="none" w:sz="0" w:space="0" w:color="auto"/>
        <w:left w:val="none" w:sz="0" w:space="0" w:color="auto"/>
        <w:bottom w:val="none" w:sz="0" w:space="0" w:color="auto"/>
        <w:right w:val="none" w:sz="0" w:space="0" w:color="auto"/>
      </w:divBdr>
    </w:div>
    <w:div w:id="1783190125">
      <w:bodyDiv w:val="1"/>
      <w:marLeft w:val="0"/>
      <w:marRight w:val="0"/>
      <w:marTop w:val="0"/>
      <w:marBottom w:val="0"/>
      <w:divBdr>
        <w:top w:val="none" w:sz="0" w:space="0" w:color="auto"/>
        <w:left w:val="none" w:sz="0" w:space="0" w:color="auto"/>
        <w:bottom w:val="none" w:sz="0" w:space="0" w:color="auto"/>
        <w:right w:val="none" w:sz="0" w:space="0" w:color="auto"/>
      </w:divBdr>
    </w:div>
    <w:div w:id="1798139664">
      <w:bodyDiv w:val="1"/>
      <w:marLeft w:val="0"/>
      <w:marRight w:val="0"/>
      <w:marTop w:val="0"/>
      <w:marBottom w:val="0"/>
      <w:divBdr>
        <w:top w:val="none" w:sz="0" w:space="0" w:color="auto"/>
        <w:left w:val="none" w:sz="0" w:space="0" w:color="auto"/>
        <w:bottom w:val="none" w:sz="0" w:space="0" w:color="auto"/>
        <w:right w:val="none" w:sz="0" w:space="0" w:color="auto"/>
      </w:divBdr>
    </w:div>
    <w:div w:id="1841846260">
      <w:bodyDiv w:val="1"/>
      <w:marLeft w:val="0"/>
      <w:marRight w:val="0"/>
      <w:marTop w:val="0"/>
      <w:marBottom w:val="0"/>
      <w:divBdr>
        <w:top w:val="none" w:sz="0" w:space="0" w:color="auto"/>
        <w:left w:val="none" w:sz="0" w:space="0" w:color="auto"/>
        <w:bottom w:val="none" w:sz="0" w:space="0" w:color="auto"/>
        <w:right w:val="none" w:sz="0" w:space="0" w:color="auto"/>
      </w:divBdr>
      <w:divsChild>
        <w:div w:id="1719934305">
          <w:marLeft w:val="240"/>
          <w:marRight w:val="240"/>
          <w:marTop w:val="0"/>
          <w:marBottom w:val="0"/>
          <w:divBdr>
            <w:top w:val="none" w:sz="0" w:space="0" w:color="auto"/>
            <w:left w:val="none" w:sz="0" w:space="0" w:color="auto"/>
            <w:bottom w:val="none" w:sz="0" w:space="0" w:color="auto"/>
            <w:right w:val="none" w:sz="0" w:space="0" w:color="auto"/>
          </w:divBdr>
          <w:divsChild>
            <w:div w:id="1113551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785050">
      <w:bodyDiv w:val="1"/>
      <w:marLeft w:val="0"/>
      <w:marRight w:val="0"/>
      <w:marTop w:val="0"/>
      <w:marBottom w:val="0"/>
      <w:divBdr>
        <w:top w:val="none" w:sz="0" w:space="0" w:color="auto"/>
        <w:left w:val="none" w:sz="0" w:space="0" w:color="auto"/>
        <w:bottom w:val="none" w:sz="0" w:space="0" w:color="auto"/>
        <w:right w:val="none" w:sz="0" w:space="0" w:color="auto"/>
      </w:divBdr>
    </w:div>
    <w:div w:id="1937247768">
      <w:bodyDiv w:val="1"/>
      <w:marLeft w:val="0"/>
      <w:marRight w:val="0"/>
      <w:marTop w:val="0"/>
      <w:marBottom w:val="0"/>
      <w:divBdr>
        <w:top w:val="none" w:sz="0" w:space="0" w:color="auto"/>
        <w:left w:val="none" w:sz="0" w:space="0" w:color="auto"/>
        <w:bottom w:val="none" w:sz="0" w:space="0" w:color="auto"/>
        <w:right w:val="none" w:sz="0" w:space="0" w:color="auto"/>
      </w:divBdr>
    </w:div>
    <w:div w:id="1976324745">
      <w:bodyDiv w:val="1"/>
      <w:marLeft w:val="0"/>
      <w:marRight w:val="0"/>
      <w:marTop w:val="0"/>
      <w:marBottom w:val="0"/>
      <w:divBdr>
        <w:top w:val="none" w:sz="0" w:space="0" w:color="auto"/>
        <w:left w:val="none" w:sz="0" w:space="0" w:color="auto"/>
        <w:bottom w:val="none" w:sz="0" w:space="0" w:color="auto"/>
        <w:right w:val="none" w:sz="0" w:space="0" w:color="auto"/>
      </w:divBdr>
    </w:div>
    <w:div w:id="2008088863">
      <w:bodyDiv w:val="1"/>
      <w:marLeft w:val="0"/>
      <w:marRight w:val="0"/>
      <w:marTop w:val="0"/>
      <w:marBottom w:val="0"/>
      <w:divBdr>
        <w:top w:val="none" w:sz="0" w:space="0" w:color="auto"/>
        <w:left w:val="none" w:sz="0" w:space="0" w:color="auto"/>
        <w:bottom w:val="none" w:sz="0" w:space="0" w:color="auto"/>
        <w:right w:val="none" w:sz="0" w:space="0" w:color="auto"/>
      </w:divBdr>
    </w:div>
    <w:div w:id="2058627645">
      <w:bodyDiv w:val="1"/>
      <w:marLeft w:val="0"/>
      <w:marRight w:val="0"/>
      <w:marTop w:val="0"/>
      <w:marBottom w:val="0"/>
      <w:divBdr>
        <w:top w:val="none" w:sz="0" w:space="0" w:color="auto"/>
        <w:left w:val="none" w:sz="0" w:space="0" w:color="auto"/>
        <w:bottom w:val="none" w:sz="0" w:space="0" w:color="auto"/>
        <w:right w:val="none" w:sz="0" w:space="0" w:color="auto"/>
      </w:divBdr>
      <w:divsChild>
        <w:div w:id="597492065">
          <w:marLeft w:val="0"/>
          <w:marRight w:val="0"/>
          <w:marTop w:val="0"/>
          <w:marBottom w:val="0"/>
          <w:divBdr>
            <w:top w:val="none" w:sz="0" w:space="0" w:color="auto"/>
            <w:left w:val="none" w:sz="0" w:space="0" w:color="auto"/>
            <w:bottom w:val="none" w:sz="0" w:space="0" w:color="auto"/>
            <w:right w:val="none" w:sz="0" w:space="0" w:color="auto"/>
          </w:divBdr>
          <w:divsChild>
            <w:div w:id="761686775">
              <w:marLeft w:val="0"/>
              <w:marRight w:val="0"/>
              <w:marTop w:val="0"/>
              <w:marBottom w:val="0"/>
              <w:divBdr>
                <w:top w:val="none" w:sz="0" w:space="0" w:color="auto"/>
                <w:left w:val="none" w:sz="0" w:space="0" w:color="auto"/>
                <w:bottom w:val="none" w:sz="0" w:space="0" w:color="auto"/>
                <w:right w:val="none" w:sz="0" w:space="0" w:color="auto"/>
              </w:divBdr>
              <w:divsChild>
                <w:div w:id="755320117">
                  <w:marLeft w:val="0"/>
                  <w:marRight w:val="0"/>
                  <w:marTop w:val="0"/>
                  <w:marBottom w:val="0"/>
                  <w:divBdr>
                    <w:top w:val="none" w:sz="0" w:space="0" w:color="auto"/>
                    <w:left w:val="none" w:sz="0" w:space="0" w:color="auto"/>
                    <w:bottom w:val="none" w:sz="0" w:space="0" w:color="auto"/>
                    <w:right w:val="none" w:sz="0" w:space="0" w:color="auto"/>
                  </w:divBdr>
                  <w:divsChild>
                    <w:div w:id="1249193027">
                      <w:marLeft w:val="0"/>
                      <w:marRight w:val="0"/>
                      <w:marTop w:val="0"/>
                      <w:marBottom w:val="0"/>
                      <w:divBdr>
                        <w:top w:val="none" w:sz="0" w:space="0" w:color="auto"/>
                        <w:left w:val="none" w:sz="0" w:space="0" w:color="auto"/>
                        <w:bottom w:val="none" w:sz="0" w:space="0" w:color="auto"/>
                        <w:right w:val="none" w:sz="0" w:space="0" w:color="auto"/>
                      </w:divBdr>
                      <w:divsChild>
                        <w:div w:id="755176618">
                          <w:marLeft w:val="0"/>
                          <w:marRight w:val="0"/>
                          <w:marTop w:val="0"/>
                          <w:marBottom w:val="0"/>
                          <w:divBdr>
                            <w:top w:val="none" w:sz="0" w:space="0" w:color="auto"/>
                            <w:left w:val="none" w:sz="0" w:space="0" w:color="auto"/>
                            <w:bottom w:val="none" w:sz="0" w:space="0" w:color="auto"/>
                            <w:right w:val="none" w:sz="0" w:space="0" w:color="auto"/>
                          </w:divBdr>
                          <w:divsChild>
                            <w:div w:id="1077243953">
                              <w:marLeft w:val="0"/>
                              <w:marRight w:val="0"/>
                              <w:marTop w:val="0"/>
                              <w:marBottom w:val="0"/>
                              <w:divBdr>
                                <w:top w:val="none" w:sz="0" w:space="0" w:color="auto"/>
                                <w:left w:val="none" w:sz="0" w:space="0" w:color="auto"/>
                                <w:bottom w:val="none" w:sz="0" w:space="0" w:color="auto"/>
                                <w:right w:val="none" w:sz="0" w:space="0" w:color="auto"/>
                              </w:divBdr>
                              <w:divsChild>
                                <w:div w:id="355080229">
                                  <w:marLeft w:val="0"/>
                                  <w:marRight w:val="0"/>
                                  <w:marTop w:val="0"/>
                                  <w:marBottom w:val="0"/>
                                  <w:divBdr>
                                    <w:top w:val="none" w:sz="0" w:space="0" w:color="auto"/>
                                    <w:left w:val="none" w:sz="0" w:space="0" w:color="auto"/>
                                    <w:bottom w:val="none" w:sz="0" w:space="0" w:color="auto"/>
                                    <w:right w:val="none" w:sz="0" w:space="0" w:color="auto"/>
                                  </w:divBdr>
                                  <w:divsChild>
                                    <w:div w:id="1720546766">
                                      <w:marLeft w:val="0"/>
                                      <w:marRight w:val="0"/>
                                      <w:marTop w:val="0"/>
                                      <w:marBottom w:val="0"/>
                                      <w:divBdr>
                                        <w:top w:val="none" w:sz="0" w:space="0" w:color="auto"/>
                                        <w:left w:val="none" w:sz="0" w:space="0" w:color="auto"/>
                                        <w:bottom w:val="none" w:sz="0" w:space="0" w:color="auto"/>
                                        <w:right w:val="none" w:sz="0" w:space="0" w:color="auto"/>
                                      </w:divBdr>
                                      <w:divsChild>
                                        <w:div w:id="413479749">
                                          <w:marLeft w:val="0"/>
                                          <w:marRight w:val="0"/>
                                          <w:marTop w:val="0"/>
                                          <w:marBottom w:val="0"/>
                                          <w:divBdr>
                                            <w:top w:val="none" w:sz="0" w:space="0" w:color="auto"/>
                                            <w:left w:val="none" w:sz="0" w:space="0" w:color="auto"/>
                                            <w:bottom w:val="none" w:sz="0" w:space="0" w:color="auto"/>
                                            <w:right w:val="none" w:sz="0" w:space="0" w:color="auto"/>
                                          </w:divBdr>
                                          <w:divsChild>
                                            <w:div w:id="2057699969">
                                              <w:marLeft w:val="0"/>
                                              <w:marRight w:val="0"/>
                                              <w:marTop w:val="0"/>
                                              <w:marBottom w:val="0"/>
                                              <w:divBdr>
                                                <w:top w:val="none" w:sz="0" w:space="0" w:color="auto"/>
                                                <w:left w:val="none" w:sz="0" w:space="0" w:color="auto"/>
                                                <w:bottom w:val="none" w:sz="0" w:space="0" w:color="auto"/>
                                                <w:right w:val="none" w:sz="0" w:space="0" w:color="auto"/>
                                              </w:divBdr>
                                              <w:divsChild>
                                                <w:div w:id="790172326">
                                                  <w:marLeft w:val="0"/>
                                                  <w:marRight w:val="0"/>
                                                  <w:marTop w:val="0"/>
                                                  <w:marBottom w:val="0"/>
                                                  <w:divBdr>
                                                    <w:top w:val="none" w:sz="0" w:space="0" w:color="auto"/>
                                                    <w:left w:val="none" w:sz="0" w:space="0" w:color="auto"/>
                                                    <w:bottom w:val="none" w:sz="0" w:space="0" w:color="auto"/>
                                                    <w:right w:val="none" w:sz="0" w:space="0" w:color="auto"/>
                                                  </w:divBdr>
                                                  <w:divsChild>
                                                    <w:div w:id="376198108">
                                                      <w:marLeft w:val="0"/>
                                                      <w:marRight w:val="0"/>
                                                      <w:marTop w:val="0"/>
                                                      <w:marBottom w:val="0"/>
                                                      <w:divBdr>
                                                        <w:top w:val="none" w:sz="0" w:space="0" w:color="auto"/>
                                                        <w:left w:val="none" w:sz="0" w:space="0" w:color="auto"/>
                                                        <w:bottom w:val="none" w:sz="0" w:space="0" w:color="auto"/>
                                                        <w:right w:val="none" w:sz="0" w:space="0" w:color="auto"/>
                                                      </w:divBdr>
                                                      <w:divsChild>
                                                        <w:div w:id="1006859660">
                                                          <w:marLeft w:val="0"/>
                                                          <w:marRight w:val="0"/>
                                                          <w:marTop w:val="0"/>
                                                          <w:marBottom w:val="0"/>
                                                          <w:divBdr>
                                                            <w:top w:val="none" w:sz="0" w:space="0" w:color="auto"/>
                                                            <w:left w:val="none" w:sz="0" w:space="0" w:color="auto"/>
                                                            <w:bottom w:val="none" w:sz="0" w:space="0" w:color="auto"/>
                                                            <w:right w:val="none" w:sz="0" w:space="0" w:color="auto"/>
                                                          </w:divBdr>
                                                          <w:divsChild>
                                                            <w:div w:id="2069986638">
                                                              <w:marLeft w:val="0"/>
                                                              <w:marRight w:val="0"/>
                                                              <w:marTop w:val="0"/>
                                                              <w:marBottom w:val="0"/>
                                                              <w:divBdr>
                                                                <w:top w:val="none" w:sz="0" w:space="0" w:color="auto"/>
                                                                <w:left w:val="none" w:sz="0" w:space="0" w:color="auto"/>
                                                                <w:bottom w:val="none" w:sz="0" w:space="0" w:color="auto"/>
                                                                <w:right w:val="none" w:sz="0" w:space="0" w:color="auto"/>
                                                              </w:divBdr>
                                                              <w:divsChild>
                                                                <w:div w:id="1049306321">
                                                                  <w:marLeft w:val="0"/>
                                                                  <w:marRight w:val="0"/>
                                                                  <w:marTop w:val="0"/>
                                                                  <w:marBottom w:val="0"/>
                                                                  <w:divBdr>
                                                                    <w:top w:val="none" w:sz="0" w:space="0" w:color="auto"/>
                                                                    <w:left w:val="none" w:sz="0" w:space="0" w:color="auto"/>
                                                                    <w:bottom w:val="none" w:sz="0" w:space="0" w:color="auto"/>
                                                                    <w:right w:val="none" w:sz="0" w:space="0" w:color="auto"/>
                                                                  </w:divBdr>
                                                                  <w:divsChild>
                                                                    <w:div w:id="1429502269">
                                                                      <w:marLeft w:val="0"/>
                                                                      <w:marRight w:val="0"/>
                                                                      <w:marTop w:val="0"/>
                                                                      <w:marBottom w:val="0"/>
                                                                      <w:divBdr>
                                                                        <w:top w:val="none" w:sz="0" w:space="0" w:color="auto"/>
                                                                        <w:left w:val="none" w:sz="0" w:space="0" w:color="auto"/>
                                                                        <w:bottom w:val="none" w:sz="0" w:space="0" w:color="auto"/>
                                                                        <w:right w:val="none" w:sz="0" w:space="0" w:color="auto"/>
                                                                      </w:divBdr>
                                                                      <w:divsChild>
                                                                        <w:div w:id="903443516">
                                                                          <w:marLeft w:val="0"/>
                                                                          <w:marRight w:val="0"/>
                                                                          <w:marTop w:val="0"/>
                                                                          <w:marBottom w:val="360"/>
                                                                          <w:divBdr>
                                                                            <w:top w:val="none" w:sz="0" w:space="0" w:color="auto"/>
                                                                            <w:left w:val="none" w:sz="0" w:space="0" w:color="auto"/>
                                                                            <w:bottom w:val="none" w:sz="0" w:space="0" w:color="auto"/>
                                                                            <w:right w:val="none" w:sz="0" w:space="0" w:color="auto"/>
                                                                          </w:divBdr>
                                                                          <w:divsChild>
                                                                            <w:div w:id="1918444091">
                                                                              <w:marLeft w:val="0"/>
                                                                              <w:marRight w:val="0"/>
                                                                              <w:marTop w:val="0"/>
                                                                              <w:marBottom w:val="0"/>
                                                                              <w:divBdr>
                                                                                <w:top w:val="none" w:sz="0" w:space="0" w:color="auto"/>
                                                                                <w:left w:val="none" w:sz="0" w:space="0" w:color="auto"/>
                                                                                <w:bottom w:val="none" w:sz="0" w:space="0" w:color="auto"/>
                                                                                <w:right w:val="none" w:sz="0" w:space="0" w:color="auto"/>
                                                                              </w:divBdr>
                                                                              <w:divsChild>
                                                                                <w:div w:id="1080130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05688277">
      <w:bodyDiv w:val="1"/>
      <w:marLeft w:val="0"/>
      <w:marRight w:val="0"/>
      <w:marTop w:val="0"/>
      <w:marBottom w:val="0"/>
      <w:divBdr>
        <w:top w:val="none" w:sz="0" w:space="0" w:color="auto"/>
        <w:left w:val="none" w:sz="0" w:space="0" w:color="auto"/>
        <w:bottom w:val="none" w:sz="0" w:space="0" w:color="auto"/>
        <w:right w:val="none" w:sz="0" w:space="0" w:color="auto"/>
      </w:divBdr>
    </w:div>
    <w:div w:id="2114132520">
      <w:bodyDiv w:val="1"/>
      <w:marLeft w:val="0"/>
      <w:marRight w:val="0"/>
      <w:marTop w:val="0"/>
      <w:marBottom w:val="0"/>
      <w:divBdr>
        <w:top w:val="none" w:sz="0" w:space="0" w:color="auto"/>
        <w:left w:val="none" w:sz="0" w:space="0" w:color="auto"/>
        <w:bottom w:val="none" w:sz="0" w:space="0" w:color="auto"/>
        <w:right w:val="none" w:sz="0" w:space="0" w:color="auto"/>
      </w:divBdr>
    </w:div>
    <w:div w:id="2135520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inspiration.com/" TargetMode="External"/><Relationship Id="rId117" Type="http://schemas.openxmlformats.org/officeDocument/2006/relationships/hyperlink" Target="http://www.matematicamente.it/" TargetMode="External"/><Relationship Id="rId21" Type="http://schemas.openxmlformats.org/officeDocument/2006/relationships/hyperlink" Target="http://www.scuolapuechererba.it/CORSO%20LIM%20X%20PROF/cmap_tutorial.pdf" TargetMode="External"/><Relationship Id="rId42" Type="http://schemas.openxmlformats.org/officeDocument/2006/relationships/hyperlink" Target="http://www.istc.cnr.it/mostralis/docs/infosoft.pdf" TargetMode="External"/><Relationship Id="rId47" Type="http://schemas.openxmlformats.org/officeDocument/2006/relationships/image" Target="media/image20.jpg"/><Relationship Id="rId63" Type="http://schemas.openxmlformats.org/officeDocument/2006/relationships/hyperlink" Target="http://www.leonardoausili.com/node/856" TargetMode="External"/><Relationship Id="rId68" Type="http://schemas.openxmlformats.org/officeDocument/2006/relationships/hyperlink" Target="http://www.leonardoausili.com/product/allora-2-comunicatore-alfabetico-con-sintesi-vocale-e-previsione-di-parola-e-di-frase" TargetMode="External"/><Relationship Id="rId84" Type="http://schemas.openxmlformats.org/officeDocument/2006/relationships/hyperlink" Target="http://www.cross-plus-a.com/it/balabolka.htm" TargetMode="External"/><Relationship Id="rId89" Type="http://schemas.openxmlformats.org/officeDocument/2006/relationships/hyperlink" Target="http://sostegno.forumattivo.com/t1422-idee-didattiche-per-alunni-adhd" TargetMode="External"/><Relationship Id="rId112" Type="http://schemas.openxmlformats.org/officeDocument/2006/relationships/hyperlink" Target="http://free.gostudyhq.com/index.jhtml?partner=%5eBVJ%5exdm020&amp;theme=italian0&amp;gclid=CMqu6Y20_MgCFSIUwwodGf4CTQ" TargetMode="External"/><Relationship Id="rId133" Type="http://schemas.openxmlformats.org/officeDocument/2006/relationships/hyperlink" Target="http://www.microsofttranslator.com/bv.aspx?ref=SERP&amp;br=ro&amp;mkt=it-IT&amp;dl=it&amp;lp=EN_IT&amp;a=http%3a%2f%2fwww.screenreader.net%2findex.php%3fpageid%3d11" TargetMode="External"/><Relationship Id="rId138" Type="http://schemas.openxmlformats.org/officeDocument/2006/relationships/hyperlink" Target="http://www.subvedenti.it/index.php/servizi-2/ans-per-la-scuola/%20-" TargetMode="External"/><Relationship Id="rId16" Type="http://schemas.openxmlformats.org/officeDocument/2006/relationships/image" Target="media/image8.png"/><Relationship Id="rId107" Type="http://schemas.openxmlformats.org/officeDocument/2006/relationships/hyperlink" Target="https://play.google.com/store" TargetMode="External"/><Relationship Id="rId11" Type="http://schemas.openxmlformats.org/officeDocument/2006/relationships/image" Target="media/image3.jpeg"/><Relationship Id="rId32" Type="http://schemas.openxmlformats.org/officeDocument/2006/relationships/image" Target="media/image12.jpeg"/><Relationship Id="rId37" Type="http://schemas.openxmlformats.org/officeDocument/2006/relationships/hyperlink" Target="http://www.microsofttranslator.com/bv.aspx?ref=SERP&amp;br=ro&amp;mkt=it-IT&amp;dl=it&amp;lp=EN_IT&amp;a=http%3a%2f%2fwww.screenreader.net%2findex.php%3fpageid%3d11" TargetMode="External"/><Relationship Id="rId53" Type="http://schemas.openxmlformats.org/officeDocument/2006/relationships/image" Target="media/image24.jpeg"/><Relationship Id="rId58" Type="http://schemas.openxmlformats.org/officeDocument/2006/relationships/image" Target="media/image25.jpeg"/><Relationship Id="rId74" Type="http://schemas.openxmlformats.org/officeDocument/2006/relationships/hyperlink" Target="http://www.dislessia.it/" TargetMode="External"/><Relationship Id="rId79" Type="http://schemas.openxmlformats.org/officeDocument/2006/relationships/hyperlink" Target="https://www.learnclick.com/" TargetMode="External"/><Relationship Id="rId102" Type="http://schemas.openxmlformats.org/officeDocument/2006/relationships/hyperlink" Target="http://portale.siva.it/files/doc/library/A09_Costa_Claudia.pdf" TargetMode="External"/><Relationship Id="rId123" Type="http://schemas.openxmlformats.org/officeDocument/2006/relationships/hyperlink" Target="http://www.thebrain.com/" TargetMode="External"/><Relationship Id="rId128" Type="http://schemas.openxmlformats.org/officeDocument/2006/relationships/hyperlink" Target="http://www.univirtual.it/red/Tecniche-didattiche/CLOZE_tecnica_metacognitiva_Licia_LANDI.pdf" TargetMode="External"/><Relationship Id="rId144" Type="http://schemas.openxmlformats.org/officeDocument/2006/relationships/hyperlink" Target="http://www.leonardoausili.com/" TargetMode="External"/><Relationship Id="rId149" Type="http://schemas.openxmlformats.org/officeDocument/2006/relationships/hyperlink" Target="http://www.icalvisepisani.gov.it/il-software-per-la-lim-smart-notebook-e-le-risorse-in-rete/" TargetMode="External"/><Relationship Id="rId5" Type="http://schemas.openxmlformats.org/officeDocument/2006/relationships/settings" Target="settings.xml"/><Relationship Id="rId90" Type="http://schemas.openxmlformats.org/officeDocument/2006/relationships/hyperlink" Target="http://www.icspellico.gov.it/sites/default/files/QUINTO%20INCONTRO%20-%20L.%20Dentella%20e%20I.%20Rota_0.pdf" TargetMode="External"/><Relationship Id="rId95" Type="http://schemas.openxmlformats.org/officeDocument/2006/relationships/hyperlink" Target="http://docenti.skuola.net/" TargetMode="External"/><Relationship Id="rId22" Type="http://schemas.openxmlformats.org/officeDocument/2006/relationships/hyperlink" Target="http://cmap.ihmc.us/download/dl_CmapServer.php" TargetMode="External"/><Relationship Id="rId27" Type="http://schemas.openxmlformats.org/officeDocument/2006/relationships/hyperlink" Target="http://www.supermappe.it/" TargetMode="External"/><Relationship Id="rId43" Type="http://schemas.openxmlformats.org/officeDocument/2006/relationships/hyperlink" Target="http://www.bing.com/images/search?q=keyguards&amp;id=E00DAE9E5A1532408EDFBCD355FB32248D1A5A5C&amp;FORM=IQFRBA" TargetMode="External"/><Relationship Id="rId48" Type="http://schemas.openxmlformats.org/officeDocument/2006/relationships/image" Target="media/image21.gif"/><Relationship Id="rId64" Type="http://schemas.openxmlformats.org/officeDocument/2006/relationships/hyperlink" Target="http://www.leonardoausili.com/node/853" TargetMode="External"/><Relationship Id="rId69" Type="http://schemas.openxmlformats.org/officeDocument/2006/relationships/image" Target="media/image27.jpeg"/><Relationship Id="rId113" Type="http://schemas.openxmlformats.org/officeDocument/2006/relationships/hyperlink" Target="http://biancosulnero.blogspot.it/2015/02/schede-didattiche-e-strumenti.html" TargetMode="External"/><Relationship Id="rId118" Type="http://schemas.openxmlformats.org/officeDocument/2006/relationships/hyperlink" Target="http://www.studioinmappa.it/" TargetMode="External"/><Relationship Id="rId134" Type="http://schemas.openxmlformats.org/officeDocument/2006/relationships/hyperlink" Target="http://www.istc.cnr.it/mostralis/docs/infosoft.pdf" TargetMode="External"/><Relationship Id="rId139" Type="http://schemas.openxmlformats.org/officeDocument/2006/relationships/hyperlink" Target="http://www.policlinicocampusbiomedico.it/component/content/article/9-aree-specialistiche/521-autismo-e-disturbi-pervasivi-dello-sviluppo.html" TargetMode="External"/><Relationship Id="rId80" Type="http://schemas.openxmlformats.org/officeDocument/2006/relationships/hyperlink" Target="http://www.anastasis.it/SD/default.asp" TargetMode="External"/><Relationship Id="rId85" Type="http://schemas.openxmlformats.org/officeDocument/2006/relationships/image" Target="media/image30.jpeg"/><Relationship Id="rId150" Type="http://schemas.openxmlformats.org/officeDocument/2006/relationships/header" Target="header1.xml"/><Relationship Id="rId12" Type="http://schemas.openxmlformats.org/officeDocument/2006/relationships/image" Target="media/image4.png"/><Relationship Id="rId17" Type="http://schemas.openxmlformats.org/officeDocument/2006/relationships/hyperlink" Target="http://www.pavonerisorse.it/cacrt/mappe/" TargetMode="External"/><Relationship Id="rId25" Type="http://schemas.openxmlformats.org/officeDocument/2006/relationships/hyperlink" Target="http://www.mindman.com/" TargetMode="External"/><Relationship Id="rId33" Type="http://schemas.openxmlformats.org/officeDocument/2006/relationships/image" Target="media/image13.jpg"/><Relationship Id="rId38" Type="http://schemas.openxmlformats.org/officeDocument/2006/relationships/hyperlink" Target="http://www.subvedenti.it/index.php/servizi-2/ans-per-la-scuola/" TargetMode="External"/><Relationship Id="rId46" Type="http://schemas.openxmlformats.org/officeDocument/2006/relationships/image" Target="media/image19.jpeg"/><Relationship Id="rId59" Type="http://schemas.openxmlformats.org/officeDocument/2006/relationships/hyperlink" Target="http://www.leonardoausili.com/node/860" TargetMode="External"/><Relationship Id="rId67" Type="http://schemas.openxmlformats.org/officeDocument/2006/relationships/hyperlink" Target="http://www.leonardoausili.it/catalogo/catalogo.asp?categoria=Ausili%20per%20la%20comunicazione" TargetMode="External"/><Relationship Id="rId103" Type="http://schemas.openxmlformats.org/officeDocument/2006/relationships/hyperlink" Target="http://www.csa.fi.it/ufficio_integrazione/seminario_BisogniEducativiSpeciali/Marchetti.pdf" TargetMode="External"/><Relationship Id="rId108" Type="http://schemas.openxmlformats.org/officeDocument/2006/relationships/hyperlink" Target="http://www.baby-flash.com/wordpress/" TargetMode="External"/><Relationship Id="rId116" Type="http://schemas.openxmlformats.org/officeDocument/2006/relationships/hyperlink" Target="http://www.java.com/en/download/manual.jsp" TargetMode="External"/><Relationship Id="rId124" Type="http://schemas.openxmlformats.org/officeDocument/2006/relationships/hyperlink" Target="http://www.inspiration.com/" TargetMode="External"/><Relationship Id="rId129" Type="http://schemas.openxmlformats.org/officeDocument/2006/relationships/hyperlink" Target="https://hotpot.uvic.ca/" TargetMode="External"/><Relationship Id="rId137" Type="http://schemas.openxmlformats.org/officeDocument/2006/relationships/hyperlink" Target="http://www.bdp.it/risorse/gold/gold.htm" TargetMode="External"/><Relationship Id="rId20" Type="http://schemas.openxmlformats.org/officeDocument/2006/relationships/hyperlink" Target="http://cmaptools.softonic.it/" TargetMode="External"/><Relationship Id="rId41" Type="http://schemas.openxmlformats.org/officeDocument/2006/relationships/image" Target="media/image16.jpg"/><Relationship Id="rId54" Type="http://schemas.openxmlformats.org/officeDocument/2006/relationships/hyperlink" Target="http://www.leonardoausili.it/catalogo/catalogo.asp?categoria=Ausili%20per%20la%20comunicazione" TargetMode="External"/><Relationship Id="rId62" Type="http://schemas.openxmlformats.org/officeDocument/2006/relationships/hyperlink" Target="http://www.leonardoausili.com/node/859" TargetMode="External"/><Relationship Id="rId70" Type="http://schemas.openxmlformats.org/officeDocument/2006/relationships/hyperlink" Target="http://www.leonardoausili.com/archivio34.htm" TargetMode="External"/><Relationship Id="rId75" Type="http://schemas.openxmlformats.org/officeDocument/2006/relationships/hyperlink" Target="http://www.sosdislessia.it/" TargetMode="External"/><Relationship Id="rId83" Type="http://schemas.openxmlformats.org/officeDocument/2006/relationships/hyperlink" Target="http://www.anastasis.it/catalogo-generale/software-catalogo/color-cards" TargetMode="External"/><Relationship Id="rId88" Type="http://schemas.openxmlformats.org/officeDocument/2006/relationships/hyperlink" Target="http://www.aifa.it/linkstrumenti.htm" TargetMode="External"/><Relationship Id="rId91" Type="http://schemas.openxmlformats.org/officeDocument/2006/relationships/hyperlink" Target="http://www.aidaiassociazione.com/documents/DuPaul_Intervento_a_scuola.pdf" TargetMode="External"/><Relationship Id="rId96" Type="http://schemas.openxmlformats.org/officeDocument/2006/relationships/hyperlink" Target="http://sostegno.forumattivo.com/t1422-idee-didattiche-per-alunni-adhd" TargetMode="External"/><Relationship Id="rId111" Type="http://schemas.openxmlformats.org/officeDocument/2006/relationships/hyperlink" Target="https://sostegnobes.wordpress.com/giochi-didattici/" TargetMode="External"/><Relationship Id="rId132" Type="http://schemas.openxmlformats.org/officeDocument/2006/relationships/hyperlink" Target="http://www.robobraille.org/" TargetMode="External"/><Relationship Id="rId140" Type="http://schemas.openxmlformats.org/officeDocument/2006/relationships/hyperlink" Target="http://autismo.inews.it/coselautismo/idisturbi.htm" TargetMode="External"/><Relationship Id="rId145" Type="http://schemas.openxmlformats.org/officeDocument/2006/relationships/hyperlink" Target="http://www.auxilia.it/site/" TargetMode="External"/><Relationship Id="rId15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hyperlink" Target="http://www.studioinmappa.it/" TargetMode="External"/><Relationship Id="rId28" Type="http://schemas.openxmlformats.org/officeDocument/2006/relationships/hyperlink" Target="http://mapper-mapper.blogspot.it/" TargetMode="External"/><Relationship Id="rId36" Type="http://schemas.openxmlformats.org/officeDocument/2006/relationships/image" Target="media/image15.jpg"/><Relationship Id="rId49" Type="http://schemas.openxmlformats.org/officeDocument/2006/relationships/hyperlink" Target="http://www.iocresco.it/pecs.html" TargetMode="External"/><Relationship Id="rId57" Type="http://schemas.openxmlformats.org/officeDocument/2006/relationships/hyperlink" Target="http://www.leonardoausili.com/node/848" TargetMode="External"/><Relationship Id="rId106" Type="http://schemas.openxmlformats.org/officeDocument/2006/relationships/hyperlink" Target="https://sites.google.com/site/documentazionetoscana/home" TargetMode="External"/><Relationship Id="rId114" Type="http://schemas.openxmlformats.org/officeDocument/2006/relationships/hyperlink" Target="http://www.noiosito.it/" TargetMode="External"/><Relationship Id="rId119" Type="http://schemas.openxmlformats.org/officeDocument/2006/relationships/hyperlink" Target="http://mapper-mapper.blogspot.it/" TargetMode="External"/><Relationship Id="rId127" Type="http://schemas.openxmlformats.org/officeDocument/2006/relationships/hyperlink" Target="http://appunti.studentville.it/mappe_concettuali/mappa" TargetMode="External"/><Relationship Id="rId10" Type="http://schemas.openxmlformats.org/officeDocument/2006/relationships/image" Target="media/image2.jpg"/><Relationship Id="rId31" Type="http://schemas.openxmlformats.org/officeDocument/2006/relationships/image" Target="media/image11.jpeg"/><Relationship Id="rId44" Type="http://schemas.openxmlformats.org/officeDocument/2006/relationships/image" Target="media/image17.jpeg"/><Relationship Id="rId52" Type="http://schemas.openxmlformats.org/officeDocument/2006/relationships/image" Target="media/image23.jpg"/><Relationship Id="rId60" Type="http://schemas.openxmlformats.org/officeDocument/2006/relationships/image" Target="media/image26.jpg"/><Relationship Id="rId65" Type="http://schemas.openxmlformats.org/officeDocument/2006/relationships/hyperlink" Target="http://www.leonardoausili.com/node/1007" TargetMode="External"/><Relationship Id="rId73" Type="http://schemas.openxmlformats.org/officeDocument/2006/relationships/image" Target="media/image28.png"/><Relationship Id="rId78" Type="http://schemas.openxmlformats.org/officeDocument/2006/relationships/image" Target="media/image29.jpeg"/><Relationship Id="rId81" Type="http://schemas.openxmlformats.org/officeDocument/2006/relationships/hyperlink" Target="http://www.erickson.it/" TargetMode="External"/><Relationship Id="rId86" Type="http://schemas.openxmlformats.org/officeDocument/2006/relationships/hyperlink" Target="http://www.leonardoausili.com/approfondimenti/software-didattico-i-programmi-chiusi" TargetMode="External"/><Relationship Id="rId94" Type="http://schemas.openxmlformats.org/officeDocument/2006/relationships/hyperlink" Target="http://www.forepsy.it/index.php/cosa-facciamo.html" TargetMode="External"/><Relationship Id="rId99" Type="http://schemas.openxmlformats.org/officeDocument/2006/relationships/hyperlink" Target="http://www.dislessia.it/" TargetMode="External"/><Relationship Id="rId101" Type="http://schemas.openxmlformats.org/officeDocument/2006/relationships/hyperlink" Target="http://www.campusdislessia.it/sites/default/files/RitardoMentale.pdf" TargetMode="External"/><Relationship Id="rId122" Type="http://schemas.openxmlformats.org/officeDocument/2006/relationships/hyperlink" Target="http://www.mindman.com/" TargetMode="External"/><Relationship Id="rId130" Type="http://schemas.openxmlformats.org/officeDocument/2006/relationships/hyperlink" Target="https://www.learnclick.com/" TargetMode="External"/><Relationship Id="rId135" Type="http://schemas.openxmlformats.org/officeDocument/2006/relationships/hyperlink" Target="http://www.accaparlante.it/" TargetMode="External"/><Relationship Id="rId143" Type="http://schemas.openxmlformats.org/officeDocument/2006/relationships/hyperlink" Target="http://www.erickson.it/" TargetMode="External"/><Relationship Id="rId148" Type="http://schemas.openxmlformats.org/officeDocument/2006/relationships/hyperlink" Target="https://www.smarttech.com/downloads" TargetMode="External"/><Relationship Id="rId15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g"/><Relationship Id="rId13" Type="http://schemas.openxmlformats.org/officeDocument/2006/relationships/image" Target="media/image5.emf"/><Relationship Id="rId18" Type="http://schemas.openxmlformats.org/officeDocument/2006/relationships/hyperlink" Target="http://www.bibliolab.it/sitografie/mappe.htm" TargetMode="External"/><Relationship Id="rId39" Type="http://schemas.openxmlformats.org/officeDocument/2006/relationships/hyperlink" Target="http://www.robobraille.org/" TargetMode="External"/><Relationship Id="rId109" Type="http://schemas.openxmlformats.org/officeDocument/2006/relationships/hyperlink" Target="http://www.ivana.it/sj/" TargetMode="External"/><Relationship Id="rId34" Type="http://schemas.openxmlformats.org/officeDocument/2006/relationships/image" Target="media/image14.jpg"/><Relationship Id="rId50" Type="http://schemas.openxmlformats.org/officeDocument/2006/relationships/hyperlink" Target="http://www.leonardoausili.com/product/etran-pannello-la-comunicazione" TargetMode="External"/><Relationship Id="rId55" Type="http://schemas.openxmlformats.org/officeDocument/2006/relationships/hyperlink" Target="http://www.leonardoausili.com/product/big-mack-comunicatore-monomessaggio" TargetMode="External"/><Relationship Id="rId76" Type="http://schemas.openxmlformats.org/officeDocument/2006/relationships/hyperlink" Target="http://www.univirtual.it/red/Tecniche-didattiche/CLOZE_tecnica_metacognitiva_Licia_LANDI.pdf" TargetMode="External"/><Relationship Id="rId97" Type="http://schemas.openxmlformats.org/officeDocument/2006/relationships/hyperlink" Target="http://biancosulnero.blogspot.it/" TargetMode="External"/><Relationship Id="rId104" Type="http://schemas.openxmlformats.org/officeDocument/2006/relationships/hyperlink" Target="http://www.3circolovt.it/files/protocollo_di_accoglienza_alunni_h_e_con_bes.pdf" TargetMode="External"/><Relationship Id="rId120" Type="http://schemas.openxmlformats.org/officeDocument/2006/relationships/hyperlink" Target="http://www.pavonerisorse.it/cacrt/mappe/" TargetMode="External"/><Relationship Id="rId125" Type="http://schemas.openxmlformats.org/officeDocument/2006/relationships/hyperlink" Target="http://www.supermappe.it/" TargetMode="External"/><Relationship Id="rId141" Type="http://schemas.openxmlformats.org/officeDocument/2006/relationships/hyperlink" Target="http://www.asphi.it/" TargetMode="External"/><Relationship Id="rId146" Type="http://schemas.openxmlformats.org/officeDocument/2006/relationships/hyperlink" Target="http://www.giocotherapy.it/43-ausili-informatici" TargetMode="External"/><Relationship Id="rId7" Type="http://schemas.openxmlformats.org/officeDocument/2006/relationships/footnotes" Target="footnotes.xml"/><Relationship Id="rId71" Type="http://schemas.openxmlformats.org/officeDocument/2006/relationships/hyperlink" Target="http://www.campusdislessia.it/sites/default/files/RitardoMentale.pdf" TargetMode="External"/><Relationship Id="rId92" Type="http://schemas.openxmlformats.org/officeDocument/2006/relationships/hyperlink" Target="http://www.forepsy.it/index.php/cosa-facciamo.html" TargetMode="External"/><Relationship Id="rId2" Type="http://schemas.openxmlformats.org/officeDocument/2006/relationships/numbering" Target="numbering.xml"/><Relationship Id="rId29" Type="http://schemas.openxmlformats.org/officeDocument/2006/relationships/image" Target="media/image9.jpeg"/><Relationship Id="rId24" Type="http://schemas.openxmlformats.org/officeDocument/2006/relationships/hyperlink" Target="http://www.thebrain.com/" TargetMode="External"/><Relationship Id="rId40" Type="http://schemas.openxmlformats.org/officeDocument/2006/relationships/hyperlink" Target="http://www.cross-plus-a.com/it/balabolka.htm" TargetMode="External"/><Relationship Id="rId45" Type="http://schemas.openxmlformats.org/officeDocument/2006/relationships/image" Target="media/image18.jpeg"/><Relationship Id="rId66" Type="http://schemas.openxmlformats.org/officeDocument/2006/relationships/hyperlink" Target="http://www.leonardoausili.com/product/sistema-controllo-oculare-tm4-con-tellus-4-e-mind-express" TargetMode="External"/><Relationship Id="rId87" Type="http://schemas.openxmlformats.org/officeDocument/2006/relationships/image" Target="media/image31.jpg"/><Relationship Id="rId110" Type="http://schemas.openxmlformats.org/officeDocument/2006/relationships/hyperlink" Target="http://www.ivanasacchi.it/" TargetMode="External"/><Relationship Id="rId115" Type="http://schemas.openxmlformats.org/officeDocument/2006/relationships/hyperlink" Target="http://www.lbuccellato.net/home/" TargetMode="External"/><Relationship Id="rId131" Type="http://schemas.openxmlformats.org/officeDocument/2006/relationships/hyperlink" Target="http://www.cross-plus-a.com/it/balabolka.htm" TargetMode="External"/><Relationship Id="rId136" Type="http://schemas.openxmlformats.org/officeDocument/2006/relationships/hyperlink" Target="http://www.asphi.it/" TargetMode="External"/><Relationship Id="rId61" Type="http://schemas.openxmlformats.org/officeDocument/2006/relationships/hyperlink" Target="http://www.leonardoausili.it/catalogo/catalogo.asp?IDprodotto=509" TargetMode="External"/><Relationship Id="rId82" Type="http://schemas.openxmlformats.org/officeDocument/2006/relationships/hyperlink" Target="http://www.anastasis.it/download-dimostrativi" TargetMode="External"/><Relationship Id="rId152" Type="http://schemas.openxmlformats.org/officeDocument/2006/relationships/fontTable" Target="fontTable.xml"/><Relationship Id="rId19" Type="http://schemas.openxmlformats.org/officeDocument/2006/relationships/hyperlink" Target="http://it.wikipedia.org/wiki/Mappa_concettuale" TargetMode="External"/><Relationship Id="rId14" Type="http://schemas.openxmlformats.org/officeDocument/2006/relationships/image" Target="media/image6.jpeg"/><Relationship Id="rId30" Type="http://schemas.openxmlformats.org/officeDocument/2006/relationships/image" Target="media/image10.jpeg"/><Relationship Id="rId35" Type="http://schemas.openxmlformats.org/officeDocument/2006/relationships/hyperlink" Target="http://www.designbuzz.com/embossing-braille-printer-recognizes-things-for-the-visually-impaired/" TargetMode="External"/><Relationship Id="rId56" Type="http://schemas.openxmlformats.org/officeDocument/2006/relationships/hyperlink" Target="http://www.leonardoausili.com/node/844" TargetMode="External"/><Relationship Id="rId77" Type="http://schemas.openxmlformats.org/officeDocument/2006/relationships/hyperlink" Target="https://hotpot.uvic.ca/" TargetMode="External"/><Relationship Id="rId100" Type="http://schemas.openxmlformats.org/officeDocument/2006/relationships/hyperlink" Target="http://www.sosdislessia.it/" TargetMode="External"/><Relationship Id="rId105" Type="http://schemas.openxmlformats.org/officeDocument/2006/relationships/hyperlink" Target="http://www.tuttodsa.it/dsa-conoscerli-e-riconoscerli.html" TargetMode="External"/><Relationship Id="rId126" Type="http://schemas.openxmlformats.org/officeDocument/2006/relationships/hyperlink" Target="http://cmaptools.softonic.it/" TargetMode="External"/><Relationship Id="rId147" Type="http://schemas.openxmlformats.org/officeDocument/2006/relationships/hyperlink" Target="https://prezi.com/" TargetMode="External"/><Relationship Id="rId8" Type="http://schemas.openxmlformats.org/officeDocument/2006/relationships/endnotes" Target="endnotes.xml"/><Relationship Id="rId51" Type="http://schemas.openxmlformats.org/officeDocument/2006/relationships/image" Target="media/image22.jpg"/><Relationship Id="rId72" Type="http://schemas.openxmlformats.org/officeDocument/2006/relationships/hyperlink" Target="http://www.ritardomentale.anastasis.it/AMBIENTI/NodoCMS/CaricaPagina.asp?ID=63" TargetMode="External"/><Relationship Id="rId93" Type="http://schemas.openxmlformats.org/officeDocument/2006/relationships/hyperlink" Target="http://www.piattone.it/index.php?option=com_content&amp;view=category&amp;id=26&amp;Itemid=33" TargetMode="External"/><Relationship Id="rId98" Type="http://schemas.openxmlformats.org/officeDocument/2006/relationships/hyperlink" Target="https://sostegnobes.wordpress.com/2015/09/09/didattica-facile/" TargetMode="External"/><Relationship Id="rId121" Type="http://schemas.openxmlformats.org/officeDocument/2006/relationships/hyperlink" Target="http://cmaptools.softonic.it/" TargetMode="External"/><Relationship Id="rId142" Type="http://schemas.openxmlformats.org/officeDocument/2006/relationships/hyperlink" Target="http://www.anastasis.it/" TargetMode="External"/><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3" Type="http://schemas.openxmlformats.org/officeDocument/2006/relationships/hyperlink" Target="http://autismo.inews.it/coselautismo/idisturbi.htm" TargetMode="External"/><Relationship Id="rId2" Type="http://schemas.openxmlformats.org/officeDocument/2006/relationships/hyperlink" Target="http://www.policlinicocampusbiomedico.it/component/content/article/9-aree-specialistiche/521-autismo-e-disturbi-pervasivi-dello-sviluppo.html" TargetMode="External"/><Relationship Id="rId1" Type="http://schemas.openxmlformats.org/officeDocument/2006/relationships/hyperlink" Target="http://www.liceonorbertorosa.gov.it/attachments/article/110/138_29.pdf"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BNT_Author.XSL" StyleName="ABNT NBR 6023:2002*" Version="1">
  <b:Source>
    <b:Tag>htt5</b:Tag>
    <b:SourceType>InternetSite</b:SourceType>
    <b:Guid>{2FCD60C5-204F-4791-854E-B40F330A4FF0}</b:Guid>
    <b:InternetSiteTitle>http://www.liceonorbertorosa.gov.it/attachments/article/110/138_29.pdf</b:InternetSiteTitle>
    <b:RefOrder>1</b:RefOrder>
  </b:Source>
  <b:Source>
    <b:Tag>RMo96</b:Tag>
    <b:SourceType>Book</b:SourceType>
    <b:Guid>{F41FFFF2-1924-4111-8357-ECFED887418D}</b:Guid>
    <b:Title> „La dislessia evolutiva: il disturbo e i processi normali di acquisizione della lettura e scrittura“, Difficoltà di apprendimento </b:Title>
    <b:Year>ottobre 1996</b:Year>
    <b:Author>
      <b:Author>
        <b:NameList>
          <b:Person>
            <b:Last>R. Moschen</b:Last>
            <b:First>E.</b:First>
            <b:Middle>Savelli,</b:Middle>
          </b:Person>
        </b:NameList>
      </b:Author>
    </b:Author>
    <b:RefOrder>2</b:RefOrder>
  </b:Source>
  <b:Source>
    <b:Tag>CVi98</b:Tag>
    <b:SourceType>Book</b:SourceType>
    <b:Guid>{C26F0E41-B468-43EC-BD60-E1252EBC06BE}</b:Guid>
    <b:Author>
      <b:Author>
        <b:NameList>
          <b:Person>
            <b:Last>C. Vio</b:Last>
            <b:First>P.E.</b:First>
            <b:Middle>Tressoldi</b:Middle>
          </b:Person>
        </b:NameList>
      </b:Author>
    </b:Author>
    <b:Title> Il trattamento dei disturbi dell’apprendimento scolastico</b:Title>
    <b:Year>1998</b:Year>
    <b:City> Trento</b:City>
    <b:Publisher>Centro Studi Erickson</b:Publisher>
    <b:RefOrder>3</b:RefOrder>
  </b:Source>
  <b:Source>
    <b:Tag>Book</b:Tag>
    <b:SourceType>Book</b:SourceType>
    <b:Guid>{930F8682-4718-4B82-82BB-FC8450159FD0}</b:Guid>
    <b:Title>Book M_6 Strumenti ICT per una didattica inclusiva – PDF</b:Title>
    <b:Author>
      <b:Author>
        <b:Corporate>EIPASS</b:Corporate>
      </b:Author>
    </b:Author>
    <b:RefOrder>4</b:RefOrder>
  </b:Source>
</b:Sources>
</file>

<file path=customXml/itemProps1.xml><?xml version="1.0" encoding="utf-8"?>
<ds:datastoreItem xmlns:ds="http://schemas.openxmlformats.org/officeDocument/2006/customXml" ds:itemID="{80834A0F-3E8C-4B27-BD3A-8A665FF9A8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45</Pages>
  <Words>10104</Words>
  <Characters>57594</Characters>
  <Application>Microsoft Office Word</Application>
  <DocSecurity>0</DocSecurity>
  <Lines>479</Lines>
  <Paragraphs>135</Paragraphs>
  <ScaleCrop>false</ScaleCrop>
  <HeadingPairs>
    <vt:vector size="2" baseType="variant">
      <vt:variant>
        <vt:lpstr>Titolo</vt:lpstr>
      </vt:variant>
      <vt:variant>
        <vt:i4>1</vt:i4>
      </vt:variant>
    </vt:vector>
  </HeadingPairs>
  <TitlesOfParts>
    <vt:vector size="1" baseType="lpstr">
      <vt:lpstr/>
    </vt:vector>
  </TitlesOfParts>
  <Company>Hewlett-Packard</Company>
  <LinksUpToDate>false</LinksUpToDate>
  <CharactersWithSpaces>67563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Raffaele</dc:creator>
  <cp:lastModifiedBy>hp</cp:lastModifiedBy>
  <cp:revision>2</cp:revision>
  <cp:lastPrinted>2015-11-10T16:41:00Z</cp:lastPrinted>
  <dcterms:created xsi:type="dcterms:W3CDTF">2015-11-11T13:15:00Z</dcterms:created>
  <dcterms:modified xsi:type="dcterms:W3CDTF">2015-11-11T13:15:00Z</dcterms:modified>
</cp:coreProperties>
</file>